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E3078" w14:textId="77777777" w:rsidR="006B6E08" w:rsidRDefault="005E7198">
      <w:pPr>
        <w:spacing w:line="360" w:lineRule="auto"/>
        <w:jc w:val="center"/>
        <w:rPr>
          <w:rFonts w:ascii="Arial" w:hAnsi="Arial" w:cs="Arial"/>
          <w:b/>
          <w:caps/>
          <w:sz w:val="22"/>
          <w:szCs w:val="22"/>
        </w:rPr>
      </w:pPr>
      <w:r>
        <w:rPr>
          <w:noProof/>
        </w:rPr>
        <w:drawing>
          <wp:inline distT="0" distB="0" distL="0" distR="0" wp14:anchorId="2CC4FBA1" wp14:editId="1BF62249">
            <wp:extent cx="5771515" cy="476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a:stretch>
                      <a:fillRect/>
                    </a:stretch>
                  </pic:blipFill>
                  <pic:spPr bwMode="auto">
                    <a:xfrm>
                      <a:off x="0" y="0"/>
                      <a:ext cx="5771515" cy="476250"/>
                    </a:xfrm>
                    <a:prstGeom prst="rect">
                      <a:avLst/>
                    </a:prstGeom>
                  </pic:spPr>
                </pic:pic>
              </a:graphicData>
            </a:graphic>
          </wp:inline>
        </w:drawing>
      </w:r>
    </w:p>
    <w:p w14:paraId="02D628BD" w14:textId="77777777" w:rsidR="006B6E08" w:rsidRDefault="006B6E08">
      <w:pPr>
        <w:spacing w:line="360" w:lineRule="auto"/>
        <w:rPr>
          <w:rFonts w:ascii="Arial" w:hAnsi="Arial" w:cs="Arial"/>
          <w:b/>
          <w:caps/>
          <w:sz w:val="22"/>
          <w:szCs w:val="22"/>
        </w:rPr>
      </w:pPr>
    </w:p>
    <w:p w14:paraId="6CE59687" w14:textId="77777777" w:rsidR="006B6E08" w:rsidRDefault="005E7198">
      <w:pPr>
        <w:spacing w:line="360" w:lineRule="auto"/>
        <w:jc w:val="center"/>
        <w:rPr>
          <w:rFonts w:ascii="Arial" w:hAnsi="Arial" w:cs="Arial"/>
          <w:b/>
          <w:caps/>
          <w:sz w:val="22"/>
          <w:szCs w:val="22"/>
        </w:rPr>
      </w:pPr>
      <w:r>
        <w:rPr>
          <w:rFonts w:ascii="Arial" w:hAnsi="Arial" w:cs="Arial"/>
          <w:b/>
          <w:caps/>
          <w:sz w:val="22"/>
          <w:szCs w:val="22"/>
        </w:rPr>
        <w:t>specyfikacja warunków zamówienia</w:t>
      </w:r>
    </w:p>
    <w:p w14:paraId="3ECC97E8" w14:textId="77777777" w:rsidR="006B6E08" w:rsidRDefault="005E7198">
      <w:pPr>
        <w:spacing w:line="360" w:lineRule="auto"/>
        <w:jc w:val="center"/>
        <w:rPr>
          <w:rFonts w:ascii="Arial" w:hAnsi="Arial" w:cs="Arial"/>
          <w:b/>
          <w:caps/>
          <w:sz w:val="22"/>
          <w:szCs w:val="22"/>
        </w:rPr>
      </w:pPr>
      <w:r>
        <w:rPr>
          <w:rFonts w:ascii="Arial" w:hAnsi="Arial" w:cs="Arial"/>
          <w:b/>
          <w:caps/>
          <w:sz w:val="22"/>
          <w:szCs w:val="22"/>
        </w:rPr>
        <w:t>(fakultatywne negocjacje)</w:t>
      </w:r>
    </w:p>
    <w:p w14:paraId="49EC6830" w14:textId="77777777" w:rsidR="006B6E08" w:rsidRDefault="005E7198">
      <w:pPr>
        <w:spacing w:before="480" w:line="360" w:lineRule="auto"/>
        <w:jc w:val="center"/>
        <w:rPr>
          <w:rFonts w:ascii="Arial" w:hAnsi="Arial" w:cs="Arial"/>
          <w:b/>
          <w:caps/>
          <w:sz w:val="22"/>
          <w:szCs w:val="22"/>
        </w:rPr>
      </w:pPr>
      <w:r>
        <w:rPr>
          <w:rFonts w:ascii="Arial" w:hAnsi="Arial" w:cs="Arial"/>
          <w:b/>
          <w:caps/>
          <w:sz w:val="22"/>
          <w:szCs w:val="22"/>
        </w:rPr>
        <w:t>zAMAWIAJĄCY:</w:t>
      </w:r>
    </w:p>
    <w:p w14:paraId="0D65C92A" w14:textId="77777777" w:rsidR="006B6E08" w:rsidRDefault="005E7198">
      <w:pPr>
        <w:spacing w:before="40" w:line="360" w:lineRule="auto"/>
        <w:jc w:val="center"/>
        <w:rPr>
          <w:rFonts w:ascii="Arial" w:hAnsi="Arial" w:cs="Arial"/>
          <w:caps/>
          <w:sz w:val="22"/>
          <w:szCs w:val="22"/>
        </w:rPr>
      </w:pPr>
      <w:r>
        <w:rPr>
          <w:rFonts w:ascii="Arial" w:hAnsi="Arial" w:cs="Arial"/>
          <w:caps/>
          <w:sz w:val="22"/>
          <w:szCs w:val="22"/>
        </w:rPr>
        <w:t>Gmina Zagórz</w:t>
      </w:r>
    </w:p>
    <w:p w14:paraId="14E30DED" w14:textId="77777777" w:rsidR="006B6E08" w:rsidRDefault="005E7198">
      <w:pPr>
        <w:spacing w:before="40" w:line="360" w:lineRule="auto"/>
        <w:jc w:val="center"/>
        <w:rPr>
          <w:rFonts w:ascii="Arial" w:hAnsi="Arial" w:cs="Arial"/>
          <w:caps/>
          <w:sz w:val="22"/>
          <w:szCs w:val="22"/>
        </w:rPr>
      </w:pPr>
      <w:r>
        <w:rPr>
          <w:noProof/>
        </w:rPr>
        <w:drawing>
          <wp:inline distT="0" distB="0" distL="0" distR="0" wp14:anchorId="4C8E1958" wp14:editId="026F221C">
            <wp:extent cx="1019175" cy="1228725"/>
            <wp:effectExtent l="0" t="0" r="0" b="0"/>
            <wp:docPr id="2" name="Obraz3">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pic:cNvPicPr>
                      <a:picLocks noChangeAspect="1" noChangeArrowheads="1"/>
                    </pic:cNvPicPr>
                  </pic:nvPicPr>
                  <pic:blipFill>
                    <a:blip r:embed="rId9"/>
                    <a:stretch>
                      <a:fillRect/>
                    </a:stretch>
                  </pic:blipFill>
                  <pic:spPr bwMode="auto">
                    <a:xfrm>
                      <a:off x="0" y="0"/>
                      <a:ext cx="1019175" cy="1228725"/>
                    </a:xfrm>
                    <a:prstGeom prst="rect">
                      <a:avLst/>
                    </a:prstGeom>
                  </pic:spPr>
                </pic:pic>
              </a:graphicData>
            </a:graphic>
          </wp:inline>
        </w:drawing>
      </w:r>
    </w:p>
    <w:p w14:paraId="659A0361" w14:textId="77777777" w:rsidR="006B6E08" w:rsidRDefault="006B6E08">
      <w:pPr>
        <w:spacing w:before="40" w:line="360" w:lineRule="auto"/>
        <w:jc w:val="center"/>
        <w:rPr>
          <w:rFonts w:ascii="Arial" w:hAnsi="Arial" w:cs="Arial"/>
          <w:caps/>
          <w:sz w:val="22"/>
          <w:szCs w:val="22"/>
        </w:rPr>
      </w:pPr>
    </w:p>
    <w:p w14:paraId="6080889D" w14:textId="6D627A9D" w:rsidR="006B6E08" w:rsidRDefault="005E7198">
      <w:pPr>
        <w:spacing w:line="360" w:lineRule="auto"/>
        <w:jc w:val="center"/>
        <w:rPr>
          <w:rFonts w:ascii="Arial" w:hAnsi="Arial" w:cs="Arial"/>
          <w:sz w:val="22"/>
          <w:szCs w:val="22"/>
        </w:rPr>
      </w:pPr>
      <w:r>
        <w:rPr>
          <w:rFonts w:ascii="Arial" w:hAnsi="Arial" w:cs="Arial"/>
          <w:sz w:val="22"/>
          <w:szCs w:val="22"/>
        </w:rPr>
        <w:t>Zaprasza do złożenia oferty w postępowaniu o udzielenie zamówienia publicznego prowadzonego w trybie podstawowym z fakultatywnymi negocjacjami o wartości zamówienia nie przekraczającej progów unijnych o jakich stanowi art. 3 ustawy z 11 września 2019 r. - Prawo zamówień publicznych (</w:t>
      </w:r>
      <w:r w:rsidR="000F1B29">
        <w:rPr>
          <w:rFonts w:ascii="Arial" w:hAnsi="Arial" w:cs="Arial"/>
          <w:sz w:val="22"/>
          <w:szCs w:val="22"/>
        </w:rPr>
        <w:t xml:space="preserve">tekst jedn. </w:t>
      </w:r>
      <w:r>
        <w:rPr>
          <w:rFonts w:ascii="Arial" w:hAnsi="Arial" w:cs="Arial"/>
          <w:sz w:val="22"/>
          <w:szCs w:val="22"/>
        </w:rPr>
        <w:t>Dz. U. z 2024 r. poz. 1320</w:t>
      </w:r>
      <w:r w:rsidR="00AC2F24">
        <w:rPr>
          <w:rFonts w:ascii="Arial" w:hAnsi="Arial" w:cs="Arial"/>
          <w:sz w:val="22"/>
          <w:szCs w:val="22"/>
        </w:rPr>
        <w:t xml:space="preserve"> z </w:t>
      </w:r>
      <w:proofErr w:type="spellStart"/>
      <w:r w:rsidR="00AC2F24">
        <w:rPr>
          <w:rFonts w:ascii="Arial" w:hAnsi="Arial" w:cs="Arial"/>
          <w:sz w:val="22"/>
          <w:szCs w:val="22"/>
        </w:rPr>
        <w:t>późn</w:t>
      </w:r>
      <w:proofErr w:type="spellEnd"/>
      <w:r w:rsidR="00AC2F24">
        <w:rPr>
          <w:rFonts w:ascii="Arial" w:hAnsi="Arial" w:cs="Arial"/>
          <w:sz w:val="22"/>
          <w:szCs w:val="22"/>
        </w:rPr>
        <w:t>. z</w:t>
      </w:r>
      <w:r w:rsidR="000F1B29">
        <w:rPr>
          <w:rFonts w:ascii="Arial" w:hAnsi="Arial" w:cs="Arial"/>
          <w:sz w:val="22"/>
          <w:szCs w:val="22"/>
        </w:rPr>
        <w:t>m.</w:t>
      </w:r>
      <w:r>
        <w:rPr>
          <w:rFonts w:ascii="Arial" w:hAnsi="Arial" w:cs="Arial"/>
          <w:sz w:val="22"/>
          <w:szCs w:val="22"/>
        </w:rPr>
        <w:t xml:space="preserve">) – dalej </w:t>
      </w:r>
      <w:proofErr w:type="spellStart"/>
      <w:r>
        <w:rPr>
          <w:rFonts w:ascii="Arial" w:hAnsi="Arial" w:cs="Arial"/>
          <w:sz w:val="22"/>
          <w:szCs w:val="22"/>
        </w:rPr>
        <w:t>p.z.p</w:t>
      </w:r>
      <w:proofErr w:type="spellEnd"/>
      <w:r>
        <w:rPr>
          <w:rFonts w:ascii="Arial" w:hAnsi="Arial" w:cs="Arial"/>
          <w:sz w:val="22"/>
          <w:szCs w:val="22"/>
        </w:rPr>
        <w:t>. na roboty budowlane pn.</w:t>
      </w:r>
    </w:p>
    <w:p w14:paraId="3E05C9D9" w14:textId="77777777" w:rsidR="006B6E08" w:rsidRDefault="006B6E08">
      <w:pPr>
        <w:spacing w:before="40" w:line="360" w:lineRule="auto"/>
        <w:jc w:val="center"/>
        <w:rPr>
          <w:rFonts w:ascii="Arial" w:hAnsi="Arial" w:cs="Arial"/>
          <w:caps/>
          <w:sz w:val="22"/>
          <w:szCs w:val="22"/>
        </w:rPr>
      </w:pPr>
    </w:p>
    <w:p w14:paraId="7F1D695D" w14:textId="77777777" w:rsidR="006B6E08" w:rsidRDefault="005E7198">
      <w:pPr>
        <w:tabs>
          <w:tab w:val="left" w:pos="567"/>
        </w:tabs>
        <w:spacing w:line="480" w:lineRule="auto"/>
        <w:contextualSpacing/>
        <w:jc w:val="center"/>
        <w:rPr>
          <w:rFonts w:ascii="Arial" w:hAnsi="Arial" w:cs="Arial"/>
          <w:b/>
          <w:sz w:val="22"/>
          <w:szCs w:val="22"/>
        </w:rPr>
      </w:pPr>
      <w:bookmarkStart w:id="0" w:name="_Hlk145072394"/>
      <w:r>
        <w:rPr>
          <w:rFonts w:ascii="Arial" w:hAnsi="Arial" w:cs="Arial"/>
          <w:b/>
          <w:sz w:val="22"/>
          <w:szCs w:val="22"/>
        </w:rPr>
        <w:t>,,Rozbudowa sieci kanalizacji sanitarnej w miejscowości Czaszyn oraz Średnie Wielkie”</w:t>
      </w:r>
      <w:bookmarkEnd w:id="0"/>
    </w:p>
    <w:p w14:paraId="26600554" w14:textId="77777777" w:rsidR="006B6E08" w:rsidRDefault="005E7198">
      <w:pPr>
        <w:tabs>
          <w:tab w:val="center" w:pos="4536"/>
          <w:tab w:val="left" w:pos="6945"/>
        </w:tabs>
        <w:spacing w:before="40"/>
        <w:jc w:val="center"/>
        <w:rPr>
          <w:rFonts w:ascii="Arial" w:hAnsi="Arial" w:cs="Arial"/>
          <w:b/>
          <w:color w:val="000000"/>
          <w:sz w:val="22"/>
          <w:szCs w:val="22"/>
        </w:rPr>
      </w:pPr>
      <w:r>
        <w:rPr>
          <w:rFonts w:ascii="Arial" w:hAnsi="Arial" w:cs="Arial"/>
          <w:b/>
          <w:color w:val="000000"/>
          <w:sz w:val="22"/>
          <w:szCs w:val="22"/>
        </w:rPr>
        <w:t xml:space="preserve">Przedmiotowe postępowanie prowadzone jest przy użyciu środków komunikacji elektronicznej. Składanie ofert następuje za pośrednictwem portalu e-zamówienia dostępnego pod adresem internetowym: </w:t>
      </w:r>
      <w:hyperlink r:id="rId10">
        <w:r>
          <w:rPr>
            <w:rStyle w:val="Hipercze"/>
            <w:rFonts w:cs="Arial"/>
            <w:bCs/>
            <w:sz w:val="22"/>
            <w:szCs w:val="22"/>
          </w:rPr>
          <w:t>https://</w:t>
        </w:r>
        <w:r>
          <w:rPr>
            <w:rStyle w:val="Hipercze"/>
            <w:bCs/>
            <w:sz w:val="22"/>
            <w:szCs w:val="22"/>
          </w:rPr>
          <w:t>ezamowienia</w:t>
        </w:r>
        <w:r>
          <w:rPr>
            <w:rStyle w:val="Hipercze"/>
            <w:rFonts w:cs="Arial"/>
            <w:bCs/>
            <w:sz w:val="22"/>
            <w:szCs w:val="22"/>
          </w:rPr>
          <w:t>.gov.pl</w:t>
        </w:r>
      </w:hyperlink>
      <w:r>
        <w:rPr>
          <w:rFonts w:ascii="Arial" w:hAnsi="Arial" w:cs="Arial"/>
          <w:b/>
          <w:color w:val="000000"/>
          <w:sz w:val="22"/>
          <w:szCs w:val="22"/>
        </w:rPr>
        <w:t xml:space="preserve"> </w:t>
      </w:r>
    </w:p>
    <w:p w14:paraId="4CB93AC3" w14:textId="5EA5526A" w:rsidR="006B6E08" w:rsidRDefault="00CC43E2">
      <w:pPr>
        <w:tabs>
          <w:tab w:val="center" w:pos="4536"/>
          <w:tab w:val="left" w:pos="6945"/>
        </w:tabs>
        <w:spacing w:before="480" w:after="480" w:line="360" w:lineRule="auto"/>
        <w:jc w:val="center"/>
        <w:rPr>
          <w:rFonts w:ascii="Arial" w:hAnsi="Arial" w:cs="Arial"/>
          <w:b/>
          <w:bCs/>
          <w:sz w:val="22"/>
          <w:szCs w:val="22"/>
        </w:rPr>
      </w:pPr>
      <w:r>
        <w:rPr>
          <w:rFonts w:ascii="Arial" w:hAnsi="Arial" w:cs="Arial"/>
          <w:b/>
          <w:bCs/>
          <w:sz w:val="22"/>
          <w:szCs w:val="22"/>
        </w:rPr>
        <w:t>Nr postępowania: I</w:t>
      </w:r>
      <w:r w:rsidR="005E7198">
        <w:rPr>
          <w:rFonts w:ascii="Arial" w:hAnsi="Arial" w:cs="Arial"/>
          <w:b/>
          <w:bCs/>
          <w:sz w:val="22"/>
          <w:szCs w:val="22"/>
        </w:rPr>
        <w:t>ZP.271.</w:t>
      </w:r>
      <w:r w:rsidR="00C83C79" w:rsidRPr="00C83C79">
        <w:rPr>
          <w:rFonts w:ascii="Arial" w:hAnsi="Arial" w:cs="Arial"/>
          <w:b/>
          <w:bCs/>
          <w:sz w:val="22"/>
          <w:szCs w:val="22"/>
        </w:rPr>
        <w:t>7</w:t>
      </w:r>
      <w:r w:rsidR="005E7198" w:rsidRPr="00C83C79">
        <w:rPr>
          <w:rFonts w:ascii="Arial" w:hAnsi="Arial" w:cs="Arial"/>
          <w:b/>
          <w:bCs/>
          <w:sz w:val="22"/>
          <w:szCs w:val="22"/>
        </w:rPr>
        <w:t>.</w:t>
      </w:r>
      <w:r w:rsidR="005E7198">
        <w:rPr>
          <w:rFonts w:ascii="Arial" w:hAnsi="Arial" w:cs="Arial"/>
          <w:b/>
          <w:bCs/>
          <w:sz w:val="22"/>
          <w:szCs w:val="22"/>
        </w:rPr>
        <w:t>2026</w:t>
      </w:r>
    </w:p>
    <w:p w14:paraId="79101D1C" w14:textId="77777777" w:rsidR="006B6E08" w:rsidRDefault="006B6E08">
      <w:pPr>
        <w:tabs>
          <w:tab w:val="center" w:pos="4536"/>
          <w:tab w:val="left" w:pos="6945"/>
        </w:tabs>
        <w:spacing w:line="360" w:lineRule="auto"/>
        <w:jc w:val="center"/>
        <w:rPr>
          <w:rFonts w:ascii="Arial" w:hAnsi="Arial" w:cs="Arial"/>
          <w:sz w:val="22"/>
          <w:szCs w:val="22"/>
        </w:rPr>
      </w:pPr>
    </w:p>
    <w:p w14:paraId="7A39A5F1" w14:textId="77777777" w:rsidR="006B6E08" w:rsidRDefault="005E7198">
      <w:pPr>
        <w:tabs>
          <w:tab w:val="left" w:pos="3540"/>
        </w:tabs>
        <w:spacing w:line="360" w:lineRule="auto"/>
        <w:jc w:val="center"/>
        <w:rPr>
          <w:rFonts w:ascii="Arial" w:hAnsi="Arial" w:cs="Arial"/>
          <w:sz w:val="22"/>
          <w:szCs w:val="22"/>
          <w:lang w:eastAsia="en-US"/>
        </w:rPr>
      </w:pPr>
      <w:r>
        <w:rPr>
          <w:rFonts w:ascii="Arial" w:hAnsi="Arial" w:cs="Arial"/>
          <w:sz w:val="22"/>
          <w:szCs w:val="22"/>
          <w:lang w:eastAsia="en-US"/>
        </w:rPr>
        <w:t>……………………………………………………</w:t>
      </w:r>
    </w:p>
    <w:p w14:paraId="10A0089D" w14:textId="77777777" w:rsidR="006B6E08" w:rsidRDefault="005E7198">
      <w:pPr>
        <w:tabs>
          <w:tab w:val="left" w:pos="3540"/>
        </w:tabs>
        <w:jc w:val="center"/>
        <w:rPr>
          <w:rFonts w:ascii="Arial" w:hAnsi="Arial" w:cs="Arial"/>
          <w:i/>
          <w:sz w:val="22"/>
          <w:szCs w:val="22"/>
          <w:lang w:eastAsia="en-US"/>
        </w:rPr>
      </w:pPr>
      <w:r>
        <w:rPr>
          <w:rFonts w:ascii="Arial" w:hAnsi="Arial" w:cs="Arial"/>
          <w:i/>
          <w:sz w:val="22"/>
          <w:szCs w:val="22"/>
          <w:lang w:eastAsia="en-US"/>
        </w:rPr>
        <w:t xml:space="preserve">(podpis kierownika zamawiającego </w:t>
      </w:r>
    </w:p>
    <w:p w14:paraId="66771E76" w14:textId="77777777" w:rsidR="006B6E08" w:rsidRDefault="005E7198">
      <w:pPr>
        <w:tabs>
          <w:tab w:val="left" w:pos="3540"/>
        </w:tabs>
        <w:jc w:val="center"/>
        <w:rPr>
          <w:rFonts w:ascii="Arial" w:hAnsi="Arial" w:cs="Arial"/>
          <w:i/>
          <w:sz w:val="22"/>
          <w:szCs w:val="22"/>
          <w:lang w:eastAsia="en-US"/>
        </w:rPr>
      </w:pPr>
      <w:r>
        <w:rPr>
          <w:rFonts w:ascii="Arial" w:hAnsi="Arial" w:cs="Arial"/>
          <w:i/>
          <w:sz w:val="22"/>
          <w:szCs w:val="22"/>
          <w:lang w:eastAsia="en-US"/>
        </w:rPr>
        <w:t>lub osoby upoważnionej)</w:t>
      </w:r>
    </w:p>
    <w:p w14:paraId="02D89440" w14:textId="77777777" w:rsidR="006B6E08" w:rsidRDefault="006B6E08">
      <w:pPr>
        <w:tabs>
          <w:tab w:val="left" w:pos="3540"/>
        </w:tabs>
        <w:spacing w:line="360" w:lineRule="auto"/>
        <w:jc w:val="center"/>
        <w:rPr>
          <w:rFonts w:ascii="Arial" w:hAnsi="Arial" w:cs="Arial"/>
          <w:i/>
          <w:sz w:val="22"/>
          <w:szCs w:val="22"/>
          <w:lang w:eastAsia="en-US"/>
        </w:rPr>
      </w:pPr>
    </w:p>
    <w:p w14:paraId="49BC06A2" w14:textId="63422AB0" w:rsidR="006B6E08" w:rsidRDefault="005E7198">
      <w:pPr>
        <w:tabs>
          <w:tab w:val="center" w:pos="4536"/>
          <w:tab w:val="left" w:pos="6945"/>
        </w:tabs>
        <w:spacing w:after="480" w:line="360" w:lineRule="auto"/>
        <w:jc w:val="center"/>
        <w:rPr>
          <w:rFonts w:ascii="Arial" w:hAnsi="Arial" w:cs="Arial"/>
          <w:b/>
          <w:bCs/>
          <w:caps/>
          <w:sz w:val="22"/>
          <w:szCs w:val="22"/>
        </w:rPr>
        <w:sectPr w:rsidR="006B6E08">
          <w:pgSz w:w="11906" w:h="16838"/>
          <w:pgMar w:top="1417" w:right="1417" w:bottom="1417" w:left="1417" w:header="0" w:footer="0" w:gutter="0"/>
          <w:pgBorders w:offsetFrom="page">
            <w:top w:val="thinThickLargeGap" w:sz="24" w:space="24" w:color="000000"/>
            <w:left w:val="thinThickLargeGap" w:sz="24" w:space="24" w:color="000000"/>
            <w:bottom w:val="thickThinLargeGap" w:sz="24" w:space="24" w:color="000000"/>
            <w:right w:val="thickThinLargeGap" w:sz="24" w:space="24" w:color="000000"/>
          </w:pgBorders>
          <w:cols w:space="708"/>
          <w:formProt w:val="0"/>
          <w:docGrid w:linePitch="360"/>
        </w:sectPr>
      </w:pPr>
      <w:r>
        <w:rPr>
          <w:rFonts w:ascii="Arial" w:hAnsi="Arial" w:cs="Arial"/>
          <w:b/>
          <w:bCs/>
          <w:caps/>
          <w:sz w:val="22"/>
          <w:szCs w:val="22"/>
        </w:rPr>
        <w:t xml:space="preserve">Zagórz, </w:t>
      </w:r>
      <w:r w:rsidR="00AC2F24">
        <w:rPr>
          <w:rFonts w:ascii="Arial" w:hAnsi="Arial" w:cs="Arial"/>
          <w:b/>
          <w:bCs/>
          <w:caps/>
          <w:sz w:val="22"/>
          <w:szCs w:val="22"/>
        </w:rPr>
        <w:t xml:space="preserve">MARZEC </w:t>
      </w:r>
      <w:r>
        <w:rPr>
          <w:rFonts w:ascii="Arial" w:hAnsi="Arial" w:cs="Arial"/>
          <w:b/>
          <w:bCs/>
          <w:caps/>
          <w:sz w:val="22"/>
          <w:szCs w:val="22"/>
        </w:rPr>
        <w:t>2026</w:t>
      </w:r>
      <w:r>
        <w:rPr>
          <w:i/>
          <w:sz w:val="22"/>
          <w:szCs w:val="22"/>
        </w:rPr>
        <w:t xml:space="preserve">             </w:t>
      </w:r>
    </w:p>
    <w:p w14:paraId="4D575536" w14:textId="77777777" w:rsidR="006B6E08" w:rsidRDefault="005E7198" w:rsidP="002D3048">
      <w:pPr>
        <w:pStyle w:val="Nagwek2"/>
        <w:numPr>
          <w:ilvl w:val="0"/>
          <w:numId w:val="41"/>
        </w:numPr>
        <w:spacing w:before="0" w:after="0" w:line="360" w:lineRule="auto"/>
        <w:ind w:left="0" w:firstLine="0"/>
        <w:rPr>
          <w:sz w:val="22"/>
          <w:szCs w:val="22"/>
        </w:rPr>
      </w:pPr>
      <w:r>
        <w:rPr>
          <w:sz w:val="22"/>
          <w:szCs w:val="22"/>
        </w:rPr>
        <w:lastRenderedPageBreak/>
        <w:t>NAZWA ORAZ ADRES ZAMAWIAJĄCEGO</w:t>
      </w:r>
    </w:p>
    <w:p w14:paraId="4FA68228" w14:textId="77777777" w:rsidR="00014B6B" w:rsidRDefault="00014B6B" w:rsidP="002D3048">
      <w:pPr>
        <w:spacing w:line="360" w:lineRule="auto"/>
        <w:ind w:left="284"/>
        <w:jc w:val="both"/>
        <w:rPr>
          <w:rFonts w:ascii="Arial" w:hAnsi="Arial" w:cs="Arial"/>
          <w:sz w:val="22"/>
          <w:szCs w:val="22"/>
        </w:rPr>
      </w:pPr>
    </w:p>
    <w:p w14:paraId="2A6CD9BA" w14:textId="5F300116" w:rsidR="006B6E08" w:rsidRDefault="005E7198" w:rsidP="002D3048">
      <w:pPr>
        <w:spacing w:line="360" w:lineRule="auto"/>
        <w:ind w:left="284"/>
        <w:jc w:val="both"/>
        <w:rPr>
          <w:rFonts w:ascii="Arial" w:hAnsi="Arial" w:cs="Arial"/>
          <w:sz w:val="22"/>
          <w:szCs w:val="22"/>
        </w:rPr>
      </w:pPr>
      <w:r>
        <w:rPr>
          <w:rFonts w:ascii="Arial" w:hAnsi="Arial" w:cs="Arial"/>
          <w:sz w:val="22"/>
          <w:szCs w:val="22"/>
        </w:rPr>
        <w:t>Gmina Zagórz</w:t>
      </w:r>
    </w:p>
    <w:p w14:paraId="2CE977A2" w14:textId="77777777" w:rsidR="006B6E08" w:rsidRDefault="005E7198" w:rsidP="002D3048">
      <w:pPr>
        <w:spacing w:line="360" w:lineRule="auto"/>
        <w:ind w:left="284"/>
        <w:jc w:val="both"/>
        <w:rPr>
          <w:rFonts w:ascii="Arial" w:hAnsi="Arial" w:cs="Arial"/>
          <w:sz w:val="22"/>
          <w:szCs w:val="22"/>
        </w:rPr>
      </w:pPr>
      <w:r>
        <w:rPr>
          <w:rFonts w:ascii="Arial" w:hAnsi="Arial" w:cs="Arial"/>
          <w:sz w:val="22"/>
          <w:szCs w:val="22"/>
        </w:rPr>
        <w:t>ul. 3 Maja 2</w:t>
      </w:r>
    </w:p>
    <w:p w14:paraId="139F4B22" w14:textId="77777777" w:rsidR="006B6E08" w:rsidRDefault="005E7198" w:rsidP="002D3048">
      <w:pPr>
        <w:spacing w:line="360" w:lineRule="auto"/>
        <w:ind w:left="284"/>
        <w:jc w:val="both"/>
        <w:rPr>
          <w:rFonts w:ascii="Arial" w:hAnsi="Arial" w:cs="Arial"/>
          <w:sz w:val="22"/>
          <w:szCs w:val="22"/>
        </w:rPr>
      </w:pPr>
      <w:r>
        <w:rPr>
          <w:rFonts w:ascii="Arial" w:hAnsi="Arial" w:cs="Arial"/>
          <w:sz w:val="22"/>
          <w:szCs w:val="22"/>
        </w:rPr>
        <w:t>38-540 Zagórz</w:t>
      </w:r>
    </w:p>
    <w:p w14:paraId="6112238D" w14:textId="77777777" w:rsidR="006B6E08" w:rsidRDefault="005E7198" w:rsidP="002D3048">
      <w:pPr>
        <w:spacing w:line="360" w:lineRule="auto"/>
        <w:ind w:left="284"/>
        <w:jc w:val="both"/>
        <w:rPr>
          <w:rFonts w:ascii="Arial" w:hAnsi="Arial" w:cs="Arial"/>
          <w:sz w:val="22"/>
          <w:szCs w:val="22"/>
        </w:rPr>
      </w:pPr>
      <w:r>
        <w:rPr>
          <w:rFonts w:ascii="Arial" w:hAnsi="Arial" w:cs="Arial"/>
          <w:sz w:val="22"/>
          <w:szCs w:val="22"/>
        </w:rPr>
        <w:t>Tel.: (13) 46 22 062</w:t>
      </w:r>
    </w:p>
    <w:p w14:paraId="0FEACE03" w14:textId="77777777" w:rsidR="006B6E08" w:rsidRDefault="005E7198" w:rsidP="002D3048">
      <w:pPr>
        <w:spacing w:line="360" w:lineRule="auto"/>
        <w:ind w:left="284"/>
        <w:jc w:val="both"/>
        <w:rPr>
          <w:rFonts w:ascii="Arial" w:hAnsi="Arial" w:cs="Arial"/>
          <w:color w:val="000000"/>
          <w:sz w:val="22"/>
          <w:szCs w:val="22"/>
        </w:rPr>
      </w:pPr>
      <w:r>
        <w:rPr>
          <w:rFonts w:ascii="Arial" w:hAnsi="Arial" w:cs="Arial"/>
          <w:sz w:val="22"/>
          <w:szCs w:val="22"/>
        </w:rPr>
        <w:t>NIP: 687-</w:t>
      </w:r>
      <w:r>
        <w:rPr>
          <w:rFonts w:ascii="Arial" w:hAnsi="Arial" w:cs="Arial"/>
          <w:color w:val="000000"/>
          <w:sz w:val="22"/>
          <w:szCs w:val="22"/>
        </w:rPr>
        <w:t>17-85-102</w:t>
      </w:r>
    </w:p>
    <w:p w14:paraId="3DEE113F" w14:textId="77777777" w:rsidR="006B6E08" w:rsidRDefault="005E7198" w:rsidP="002D3048">
      <w:pPr>
        <w:spacing w:line="360" w:lineRule="auto"/>
        <w:ind w:left="284"/>
        <w:jc w:val="both"/>
        <w:rPr>
          <w:rFonts w:ascii="Arial" w:hAnsi="Arial" w:cs="Arial"/>
          <w:color w:val="000000"/>
          <w:sz w:val="22"/>
          <w:szCs w:val="22"/>
          <w:lang w:val="en-US"/>
        </w:rPr>
      </w:pPr>
      <w:proofErr w:type="spellStart"/>
      <w:r>
        <w:rPr>
          <w:rFonts w:ascii="Arial" w:hAnsi="Arial" w:cs="Arial"/>
          <w:color w:val="000000"/>
          <w:sz w:val="22"/>
          <w:szCs w:val="22"/>
          <w:lang w:val="en-US"/>
        </w:rPr>
        <w:t>Adres</w:t>
      </w:r>
      <w:proofErr w:type="spellEnd"/>
      <w:r>
        <w:rPr>
          <w:rFonts w:ascii="Arial" w:hAnsi="Arial" w:cs="Arial"/>
          <w:color w:val="000000"/>
          <w:sz w:val="22"/>
          <w:szCs w:val="22"/>
          <w:lang w:val="en-US"/>
        </w:rPr>
        <w:t xml:space="preserve"> e-mail: </w:t>
      </w:r>
      <w:hyperlink r:id="rId11">
        <w:r>
          <w:rPr>
            <w:rStyle w:val="Hipercze"/>
            <w:sz w:val="22"/>
            <w:szCs w:val="22"/>
            <w:lang w:val="en-US"/>
          </w:rPr>
          <w:t>urzad@zagorz.pl</w:t>
        </w:r>
      </w:hyperlink>
    </w:p>
    <w:p w14:paraId="711874A7" w14:textId="77777777" w:rsidR="006B6E08" w:rsidRDefault="005E7198" w:rsidP="002D3048">
      <w:pPr>
        <w:spacing w:line="360" w:lineRule="auto"/>
        <w:ind w:left="284"/>
        <w:jc w:val="both"/>
        <w:rPr>
          <w:rFonts w:ascii="Arial" w:hAnsi="Arial" w:cs="Arial"/>
          <w:color w:val="000000"/>
          <w:sz w:val="22"/>
          <w:szCs w:val="22"/>
        </w:rPr>
      </w:pPr>
      <w:r>
        <w:rPr>
          <w:rFonts w:ascii="Arial" w:hAnsi="Arial" w:cs="Arial"/>
          <w:color w:val="000000"/>
          <w:sz w:val="22"/>
          <w:szCs w:val="22"/>
        </w:rPr>
        <w:t>Elektroniczna Skrzynka Podawcza: UMIGZAGORZ/</w:t>
      </w:r>
      <w:proofErr w:type="spellStart"/>
      <w:r>
        <w:rPr>
          <w:rFonts w:ascii="Arial" w:hAnsi="Arial" w:cs="Arial"/>
          <w:color w:val="000000"/>
          <w:sz w:val="22"/>
          <w:szCs w:val="22"/>
        </w:rPr>
        <w:t>SkrytkaESP</w:t>
      </w:r>
      <w:proofErr w:type="spellEnd"/>
    </w:p>
    <w:p w14:paraId="5240118B" w14:textId="77777777" w:rsidR="006B6E08" w:rsidRDefault="005E7198" w:rsidP="002D3048">
      <w:pPr>
        <w:spacing w:line="360" w:lineRule="auto"/>
        <w:ind w:left="284"/>
        <w:jc w:val="both"/>
        <w:rPr>
          <w:rFonts w:ascii="Arial" w:hAnsi="Arial" w:cs="Arial"/>
          <w:color w:val="000000"/>
          <w:sz w:val="22"/>
          <w:szCs w:val="22"/>
        </w:rPr>
      </w:pPr>
      <w:r>
        <w:rPr>
          <w:rFonts w:ascii="Arial" w:hAnsi="Arial" w:cs="Arial"/>
          <w:color w:val="000000"/>
          <w:sz w:val="22"/>
          <w:szCs w:val="22"/>
        </w:rPr>
        <w:t xml:space="preserve">Adres strony internetowej: </w:t>
      </w:r>
      <w:hyperlink r:id="rId12">
        <w:r>
          <w:rPr>
            <w:rStyle w:val="Hipercze"/>
            <w:sz w:val="22"/>
            <w:szCs w:val="22"/>
          </w:rPr>
          <w:t>www.zagorz.pl</w:t>
        </w:r>
      </w:hyperlink>
      <w:r>
        <w:rPr>
          <w:rFonts w:ascii="Arial" w:hAnsi="Arial" w:cs="Arial"/>
          <w:color w:val="000000"/>
          <w:sz w:val="22"/>
          <w:szCs w:val="22"/>
        </w:rPr>
        <w:t xml:space="preserve"> </w:t>
      </w:r>
    </w:p>
    <w:p w14:paraId="7EEDEA78" w14:textId="6D827E43" w:rsidR="006B6E08" w:rsidRDefault="005E7198" w:rsidP="002D3048">
      <w:pPr>
        <w:spacing w:line="360" w:lineRule="auto"/>
        <w:ind w:left="284"/>
        <w:jc w:val="both"/>
        <w:rPr>
          <w:rStyle w:val="Hipercze"/>
          <w:rFonts w:cs="Arial"/>
          <w:b/>
          <w:sz w:val="22"/>
          <w:szCs w:val="22"/>
        </w:rPr>
      </w:pPr>
      <w:r>
        <w:rPr>
          <w:rFonts w:ascii="Arial" w:hAnsi="Arial" w:cs="Arial"/>
          <w:b/>
          <w:color w:val="000000"/>
          <w:sz w:val="22"/>
          <w:szCs w:val="22"/>
        </w:rPr>
        <w:t xml:space="preserve">Adres strony internetowej, na której jest prowadzone postępowanie i na której będą dostępne wszelkie dokumenty związane z prowadzoną procedurą: </w:t>
      </w:r>
    </w:p>
    <w:p w14:paraId="17216D7A" w14:textId="51F23D68" w:rsidR="00322F4F" w:rsidRDefault="00EE66D5" w:rsidP="002D3048">
      <w:pPr>
        <w:spacing w:line="360" w:lineRule="auto"/>
        <w:ind w:left="284"/>
        <w:jc w:val="both"/>
        <w:rPr>
          <w:rFonts w:ascii="Arial" w:hAnsi="Arial" w:cs="Arial"/>
          <w:b/>
          <w:color w:val="0070C0"/>
          <w:sz w:val="22"/>
          <w:szCs w:val="22"/>
        </w:rPr>
      </w:pPr>
      <w:hyperlink r:id="rId13" w:history="1">
        <w:r w:rsidR="00322F4F" w:rsidRPr="006C6A9A">
          <w:rPr>
            <w:rStyle w:val="Hipercze"/>
            <w:rFonts w:cs="Arial"/>
            <w:b/>
            <w:sz w:val="22"/>
            <w:szCs w:val="22"/>
          </w:rPr>
          <w:t>https://ezamowienia.gov.pl/mp-client/search/list/ocds-148610-f42dd0b7-95ea-44da-9f07-e6d793af41f6</w:t>
        </w:r>
      </w:hyperlink>
    </w:p>
    <w:p w14:paraId="703DCF4F" w14:textId="77777777" w:rsidR="006B6E08" w:rsidRDefault="005E7198" w:rsidP="002D3048">
      <w:pPr>
        <w:spacing w:line="360" w:lineRule="auto"/>
        <w:ind w:left="284"/>
        <w:jc w:val="both"/>
        <w:rPr>
          <w:rFonts w:ascii="Arial" w:hAnsi="Arial" w:cs="Arial"/>
          <w:color w:val="000000"/>
          <w:sz w:val="22"/>
          <w:szCs w:val="22"/>
        </w:rPr>
      </w:pPr>
      <w:r>
        <w:rPr>
          <w:rFonts w:ascii="Arial" w:hAnsi="Arial" w:cs="Arial"/>
          <w:color w:val="000000"/>
          <w:sz w:val="22"/>
          <w:szCs w:val="22"/>
        </w:rPr>
        <w:t xml:space="preserve">Godziny pracy: </w:t>
      </w:r>
    </w:p>
    <w:p w14:paraId="0E46FD3E" w14:textId="77777777" w:rsidR="006B6E08" w:rsidRDefault="005E7198" w:rsidP="002D3048">
      <w:pPr>
        <w:spacing w:line="360" w:lineRule="auto"/>
        <w:ind w:left="284"/>
        <w:jc w:val="both"/>
        <w:rPr>
          <w:rFonts w:ascii="Arial" w:hAnsi="Arial" w:cs="Arial"/>
          <w:sz w:val="22"/>
          <w:szCs w:val="22"/>
        </w:rPr>
      </w:pPr>
      <w:r>
        <w:rPr>
          <w:rFonts w:ascii="Arial" w:hAnsi="Arial" w:cs="Arial"/>
          <w:sz w:val="22"/>
          <w:szCs w:val="22"/>
        </w:rPr>
        <w:t xml:space="preserve">8:00 – 16:00 poniedziałek </w:t>
      </w:r>
    </w:p>
    <w:p w14:paraId="546DEA98" w14:textId="77777777" w:rsidR="006B6E08" w:rsidRDefault="005E7198" w:rsidP="002D3048">
      <w:pPr>
        <w:spacing w:line="360" w:lineRule="auto"/>
        <w:ind w:left="284"/>
        <w:jc w:val="both"/>
        <w:rPr>
          <w:rFonts w:ascii="Arial" w:hAnsi="Arial" w:cs="Arial"/>
          <w:sz w:val="22"/>
          <w:szCs w:val="22"/>
        </w:rPr>
      </w:pPr>
      <w:r>
        <w:rPr>
          <w:rFonts w:ascii="Arial" w:hAnsi="Arial" w:cs="Arial"/>
          <w:sz w:val="22"/>
          <w:szCs w:val="22"/>
        </w:rPr>
        <w:t>7:30 – 15:30 od wtorku do piątku</w:t>
      </w:r>
    </w:p>
    <w:p w14:paraId="36470FA5" w14:textId="77777777" w:rsidR="00014B6B" w:rsidRDefault="00014B6B" w:rsidP="002D3048">
      <w:pPr>
        <w:spacing w:line="360" w:lineRule="auto"/>
        <w:ind w:left="284"/>
        <w:jc w:val="both"/>
        <w:rPr>
          <w:rFonts w:ascii="Arial" w:hAnsi="Arial" w:cs="Arial"/>
          <w:sz w:val="22"/>
          <w:szCs w:val="22"/>
        </w:rPr>
      </w:pPr>
    </w:p>
    <w:p w14:paraId="17CDB678" w14:textId="7D07FF94" w:rsidR="006B6E08" w:rsidRDefault="005E7198" w:rsidP="002D3048">
      <w:pPr>
        <w:pStyle w:val="Nagwek2"/>
        <w:spacing w:before="0" w:after="0" w:line="360" w:lineRule="auto"/>
        <w:rPr>
          <w:sz w:val="22"/>
          <w:szCs w:val="22"/>
        </w:rPr>
      </w:pPr>
      <w:r>
        <w:rPr>
          <w:sz w:val="22"/>
          <w:szCs w:val="22"/>
        </w:rPr>
        <w:t>II.</w:t>
      </w:r>
      <w:r>
        <w:rPr>
          <w:sz w:val="22"/>
          <w:szCs w:val="22"/>
        </w:rPr>
        <w:tab/>
        <w:t>OCHRONA DANYCH OSOBOWYCH</w:t>
      </w:r>
    </w:p>
    <w:p w14:paraId="49DDC6A0" w14:textId="17000B04" w:rsidR="006B6E08" w:rsidRDefault="005E7198" w:rsidP="00793706">
      <w:pPr>
        <w:pStyle w:val="pkt"/>
        <w:numPr>
          <w:ilvl w:val="3"/>
          <w:numId w:val="53"/>
        </w:numPr>
        <w:spacing w:before="0" w:after="0" w:line="360" w:lineRule="auto"/>
        <w:ind w:left="426"/>
        <w:rPr>
          <w:rFonts w:ascii="Arial" w:hAnsi="Arial" w:cs="Arial"/>
          <w:bCs/>
          <w:sz w:val="22"/>
          <w:szCs w:val="22"/>
        </w:rPr>
      </w:pPr>
      <w:r>
        <w:rPr>
          <w:rFonts w:ascii="Arial" w:hAnsi="Arial" w:cs="Arial"/>
          <w:bCs/>
          <w:sz w:val="22"/>
          <w:szCs w:val="22"/>
        </w:rPr>
        <w:t>Zgodnie z art. 13 ust. 1 i 2 rozporządzenia Parlamentu Europejskiego i Rady (UE) 2016/679 z dnia 27 kwietnia 2016 r. w sprawie ochrony osób fizycznych w związku z</w:t>
      </w:r>
      <w:r w:rsidR="007F1B39">
        <w:rPr>
          <w:rFonts w:ascii="Arial" w:hAnsi="Arial" w:cs="Arial"/>
          <w:bCs/>
          <w:sz w:val="22"/>
          <w:szCs w:val="22"/>
        </w:rPr>
        <w:t> </w:t>
      </w:r>
      <w:r>
        <w:rPr>
          <w:rFonts w:ascii="Arial" w:hAnsi="Arial" w:cs="Arial"/>
          <w:bCs/>
          <w:sz w:val="22"/>
          <w:szCs w:val="22"/>
        </w:rPr>
        <w:t>przetwarzaniem danych osobowych i w sprawie swobodnego przepływu takich danych oraz uchylenia dyrektywy 95/46/WE (ogólne rozporządzenie o ochronie danych) (Dz.</w:t>
      </w:r>
      <w:r w:rsidR="007F1B39">
        <w:rPr>
          <w:rFonts w:ascii="Arial" w:hAnsi="Arial" w:cs="Arial"/>
          <w:bCs/>
          <w:sz w:val="22"/>
          <w:szCs w:val="22"/>
        </w:rPr>
        <w:t> </w:t>
      </w:r>
      <w:r>
        <w:rPr>
          <w:rFonts w:ascii="Arial" w:hAnsi="Arial" w:cs="Arial"/>
          <w:bCs/>
          <w:sz w:val="22"/>
          <w:szCs w:val="22"/>
        </w:rPr>
        <w:t xml:space="preserve">Urz. UE L 119 z 04.05.2016, str. 1), dalej „RODO”, Zamawiający informuje, że: </w:t>
      </w:r>
    </w:p>
    <w:p w14:paraId="5C19C855" w14:textId="77777777"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1)</w:t>
      </w:r>
      <w:r>
        <w:rPr>
          <w:rFonts w:ascii="Arial" w:hAnsi="Arial" w:cs="Arial"/>
          <w:bCs/>
          <w:sz w:val="22"/>
          <w:szCs w:val="22"/>
        </w:rPr>
        <w:tab/>
        <w:t>Jest administratorem danych osobowych Wykonawcy oraz osób, których dane Wykonawca przekazał w niniejszym postępowaniu;</w:t>
      </w:r>
    </w:p>
    <w:p w14:paraId="64274768" w14:textId="77777777"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2)</w:t>
      </w:r>
      <w:r>
        <w:rPr>
          <w:rFonts w:ascii="Arial" w:hAnsi="Arial" w:cs="Arial"/>
          <w:bCs/>
          <w:sz w:val="22"/>
          <w:szCs w:val="22"/>
        </w:rPr>
        <w:tab/>
        <w:t xml:space="preserve">dane osobowe Wykonawcy przetwarzane będą na podstawie art. 6 ust. 1 lit. c RODO </w:t>
      </w:r>
    </w:p>
    <w:p w14:paraId="51EB5B83" w14:textId="77777777"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3)</w:t>
      </w:r>
      <w:r>
        <w:rPr>
          <w:rFonts w:ascii="Arial" w:hAnsi="Arial" w:cs="Arial"/>
          <w:bCs/>
          <w:sz w:val="22"/>
          <w:szCs w:val="22"/>
        </w:rPr>
        <w:tab/>
        <w:t>w celu związanym z niniejszym postępowaniem o udzielenie zamówienia publicznego, prowadzonym w trybie podstawowym;</w:t>
      </w:r>
    </w:p>
    <w:p w14:paraId="4D229EA9" w14:textId="5B808C09"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4)</w:t>
      </w:r>
      <w:r>
        <w:rPr>
          <w:rFonts w:ascii="Arial" w:hAnsi="Arial" w:cs="Arial"/>
          <w:bCs/>
          <w:sz w:val="22"/>
          <w:szCs w:val="22"/>
        </w:rPr>
        <w:tab/>
        <w:t xml:space="preserve">odbiorcami danych osobowych Wykonawcy będą osoby lub podmioty, którym udostępniona zostanie dokumentacja postępowania w oparciu o art. 18 oraz art. 74 ustawy </w:t>
      </w:r>
      <w:proofErr w:type="spellStart"/>
      <w:r>
        <w:rPr>
          <w:rFonts w:ascii="Arial" w:hAnsi="Arial" w:cs="Arial"/>
          <w:bCs/>
          <w:sz w:val="22"/>
          <w:szCs w:val="22"/>
        </w:rPr>
        <w:t>Pzp</w:t>
      </w:r>
      <w:proofErr w:type="spellEnd"/>
      <w:r>
        <w:rPr>
          <w:rFonts w:ascii="Arial" w:hAnsi="Arial" w:cs="Arial"/>
          <w:bCs/>
          <w:sz w:val="22"/>
          <w:szCs w:val="22"/>
        </w:rPr>
        <w:t>;</w:t>
      </w:r>
    </w:p>
    <w:p w14:paraId="442D8CB7" w14:textId="77777777"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5)</w:t>
      </w:r>
      <w:r>
        <w:rPr>
          <w:rFonts w:ascii="Arial" w:hAnsi="Arial" w:cs="Arial"/>
          <w:bCs/>
          <w:sz w:val="22"/>
          <w:szCs w:val="22"/>
        </w:rPr>
        <w:tab/>
        <w:t xml:space="preserve">dane osobowe Wykonawcy będą przechowywane, zgodnie z art. 78 ust. 1 ustawy </w:t>
      </w:r>
      <w:proofErr w:type="spellStart"/>
      <w:r>
        <w:rPr>
          <w:rFonts w:ascii="Arial" w:hAnsi="Arial" w:cs="Arial"/>
          <w:bCs/>
          <w:sz w:val="22"/>
          <w:szCs w:val="22"/>
        </w:rPr>
        <w:t>Pzp</w:t>
      </w:r>
      <w:proofErr w:type="spellEnd"/>
      <w:r>
        <w:rPr>
          <w:rFonts w:ascii="Arial" w:hAnsi="Arial" w:cs="Arial"/>
          <w:bCs/>
          <w:sz w:val="22"/>
          <w:szCs w:val="22"/>
        </w:rPr>
        <w:t>, przez okres 4 lat od dnia zakończenia postępowania o udzielenie zamówienia, w sposób gwarantujący jego nienaruszalność.</w:t>
      </w:r>
    </w:p>
    <w:p w14:paraId="227C21B9" w14:textId="426DE4CB"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lastRenderedPageBreak/>
        <w:t>6)</w:t>
      </w:r>
      <w:r>
        <w:rPr>
          <w:rFonts w:ascii="Arial" w:hAnsi="Arial" w:cs="Arial"/>
          <w:bCs/>
          <w:sz w:val="22"/>
          <w:szCs w:val="22"/>
        </w:rPr>
        <w:tab/>
        <w:t xml:space="preserve">obowiązek podania przez Wykonawcę danych osobowych bezpośrednio go dotyczących jest wymogiem ustawowym określonym w przepisach ustawy </w:t>
      </w:r>
      <w:proofErr w:type="spellStart"/>
      <w:r>
        <w:rPr>
          <w:rFonts w:ascii="Arial" w:hAnsi="Arial" w:cs="Arial"/>
          <w:bCs/>
          <w:sz w:val="22"/>
          <w:szCs w:val="22"/>
        </w:rPr>
        <w:t>Pzp</w:t>
      </w:r>
      <w:proofErr w:type="spellEnd"/>
      <w:r>
        <w:rPr>
          <w:rFonts w:ascii="Arial" w:hAnsi="Arial" w:cs="Arial"/>
          <w:bCs/>
          <w:sz w:val="22"/>
          <w:szCs w:val="22"/>
        </w:rPr>
        <w:t xml:space="preserve">, związanym z udziałem w postępowaniu o udzielenie zamówienia publicznego; konsekwencje niepodania określonych danych wynikają z ustawy </w:t>
      </w:r>
      <w:proofErr w:type="spellStart"/>
      <w:r>
        <w:rPr>
          <w:rFonts w:ascii="Arial" w:hAnsi="Arial" w:cs="Arial"/>
          <w:bCs/>
          <w:sz w:val="22"/>
          <w:szCs w:val="22"/>
        </w:rPr>
        <w:t>Pzp</w:t>
      </w:r>
      <w:proofErr w:type="spellEnd"/>
      <w:r>
        <w:rPr>
          <w:rFonts w:ascii="Arial" w:hAnsi="Arial" w:cs="Arial"/>
          <w:bCs/>
          <w:sz w:val="22"/>
          <w:szCs w:val="22"/>
        </w:rPr>
        <w:t>;</w:t>
      </w:r>
    </w:p>
    <w:p w14:paraId="0F267680" w14:textId="4E1C857D"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7)</w:t>
      </w:r>
      <w:r>
        <w:rPr>
          <w:rFonts w:ascii="Arial" w:hAnsi="Arial" w:cs="Arial"/>
          <w:bCs/>
          <w:sz w:val="22"/>
          <w:szCs w:val="22"/>
        </w:rPr>
        <w:tab/>
        <w:t>w odniesieniu do danych osobowych Wykonawcy decyzje nie będą podejmowane w</w:t>
      </w:r>
      <w:r w:rsidR="007F1B39">
        <w:rPr>
          <w:rFonts w:ascii="Arial" w:hAnsi="Arial" w:cs="Arial"/>
          <w:bCs/>
          <w:sz w:val="22"/>
          <w:szCs w:val="22"/>
        </w:rPr>
        <w:t> </w:t>
      </w:r>
      <w:r>
        <w:rPr>
          <w:rFonts w:ascii="Arial" w:hAnsi="Arial" w:cs="Arial"/>
          <w:bCs/>
          <w:sz w:val="22"/>
          <w:szCs w:val="22"/>
        </w:rPr>
        <w:t>sposób zautomatyzowany, stosownie do art. 22 RODO;</w:t>
      </w:r>
    </w:p>
    <w:p w14:paraId="519CBA21" w14:textId="77777777"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8)</w:t>
      </w:r>
      <w:r>
        <w:rPr>
          <w:rFonts w:ascii="Arial" w:hAnsi="Arial" w:cs="Arial"/>
          <w:bCs/>
          <w:sz w:val="22"/>
          <w:szCs w:val="22"/>
        </w:rPr>
        <w:tab/>
        <w:t>Wykonawca posiada:</w:t>
      </w:r>
    </w:p>
    <w:p w14:paraId="049D7595" w14:textId="77777777" w:rsidR="006B6E08" w:rsidRDefault="005E7198" w:rsidP="007F1B39">
      <w:pPr>
        <w:pStyle w:val="pkt"/>
        <w:spacing w:before="0" w:after="0" w:line="360" w:lineRule="auto"/>
        <w:ind w:left="1276" w:hanging="426"/>
        <w:rPr>
          <w:rFonts w:ascii="Arial" w:hAnsi="Arial" w:cs="Arial"/>
          <w:bCs/>
          <w:sz w:val="22"/>
          <w:szCs w:val="22"/>
        </w:rPr>
      </w:pPr>
      <w:r>
        <w:rPr>
          <w:rFonts w:ascii="Arial" w:hAnsi="Arial" w:cs="Arial"/>
          <w:bCs/>
          <w:sz w:val="22"/>
          <w:szCs w:val="22"/>
        </w:rPr>
        <w:t>−</w:t>
      </w:r>
      <w:r>
        <w:rPr>
          <w:rFonts w:ascii="Arial" w:hAnsi="Arial" w:cs="Arial"/>
          <w:bCs/>
          <w:sz w:val="22"/>
          <w:szCs w:val="22"/>
        </w:rPr>
        <w:tab/>
        <w:t>na podstawie art. 15 RODO prawo dostępu do danych osobowych dotyczących Wykonawcy;</w:t>
      </w:r>
    </w:p>
    <w:p w14:paraId="5605DBAB" w14:textId="12E8CAA8" w:rsidR="006B6E08" w:rsidRDefault="005E7198" w:rsidP="007F1B39">
      <w:pPr>
        <w:pStyle w:val="pkt"/>
        <w:spacing w:before="0" w:after="0" w:line="360" w:lineRule="auto"/>
        <w:ind w:left="1276" w:hanging="426"/>
        <w:rPr>
          <w:rFonts w:ascii="Arial" w:hAnsi="Arial" w:cs="Arial"/>
          <w:bCs/>
          <w:sz w:val="22"/>
          <w:szCs w:val="22"/>
        </w:rPr>
      </w:pPr>
      <w:r>
        <w:rPr>
          <w:rFonts w:ascii="Arial" w:hAnsi="Arial" w:cs="Arial"/>
          <w:bCs/>
          <w:sz w:val="22"/>
          <w:szCs w:val="22"/>
        </w:rPr>
        <w:t>−</w:t>
      </w:r>
      <w:r>
        <w:rPr>
          <w:rFonts w:ascii="Arial" w:hAnsi="Arial" w:cs="Arial"/>
          <w:bCs/>
          <w:sz w:val="22"/>
          <w:szCs w:val="22"/>
        </w:rPr>
        <w:tab/>
        <w:t>na podstawie art. 16 RODO prawo do sprostowania danych osobowych, o ile ich zmiana nie skutkuje zmianą wyniku postępowania o udzielenie zamówienia</w:t>
      </w:r>
      <w:r w:rsidR="00014B6B">
        <w:rPr>
          <w:rFonts w:ascii="Arial" w:hAnsi="Arial" w:cs="Arial"/>
          <w:bCs/>
          <w:sz w:val="22"/>
          <w:szCs w:val="22"/>
        </w:rPr>
        <w:t xml:space="preserve"> </w:t>
      </w:r>
      <w:r>
        <w:rPr>
          <w:rFonts w:ascii="Arial" w:hAnsi="Arial" w:cs="Arial"/>
          <w:bCs/>
          <w:sz w:val="22"/>
          <w:szCs w:val="22"/>
        </w:rPr>
        <w:t xml:space="preserve">publicznego ani zmianą postanowień umowy w zakresie niezgodnym z ustawą </w:t>
      </w:r>
      <w:proofErr w:type="spellStart"/>
      <w:r>
        <w:rPr>
          <w:rFonts w:ascii="Arial" w:hAnsi="Arial" w:cs="Arial"/>
          <w:bCs/>
          <w:sz w:val="22"/>
          <w:szCs w:val="22"/>
        </w:rPr>
        <w:t>Pzp</w:t>
      </w:r>
      <w:proofErr w:type="spellEnd"/>
      <w:r>
        <w:rPr>
          <w:rFonts w:ascii="Arial" w:hAnsi="Arial" w:cs="Arial"/>
          <w:bCs/>
          <w:sz w:val="22"/>
          <w:szCs w:val="22"/>
        </w:rPr>
        <w:t xml:space="preserve"> oraz nie narusza integralności protokołu oraz jego załączników;</w:t>
      </w:r>
    </w:p>
    <w:p w14:paraId="39C90105" w14:textId="77777777" w:rsidR="006B6E08" w:rsidRDefault="005E7198" w:rsidP="007F1B39">
      <w:pPr>
        <w:pStyle w:val="pkt"/>
        <w:spacing w:before="0" w:after="0" w:line="360" w:lineRule="auto"/>
        <w:ind w:left="1276" w:hanging="426"/>
        <w:rPr>
          <w:rFonts w:ascii="Arial" w:hAnsi="Arial" w:cs="Arial"/>
          <w:bCs/>
          <w:sz w:val="22"/>
          <w:szCs w:val="22"/>
        </w:rPr>
      </w:pPr>
      <w:r>
        <w:rPr>
          <w:rFonts w:ascii="Arial" w:hAnsi="Arial" w:cs="Arial"/>
          <w:bCs/>
          <w:sz w:val="22"/>
          <w:szCs w:val="22"/>
        </w:rPr>
        <w:t>−</w:t>
      </w:r>
      <w:r>
        <w:rPr>
          <w:rFonts w:ascii="Arial" w:hAnsi="Arial" w:cs="Arial"/>
          <w:bCs/>
          <w:sz w:val="22"/>
          <w:szCs w:val="22"/>
        </w:rPr>
        <w:tab/>
        <w:t xml:space="preserve">na podstawie art. 18 RODO prawo żądania od administratora ograniczenia przetwarzania danych osobowych z zastrzeżeniem przypadków, o których mowa w art. 18 ust. 2 RODO;  </w:t>
      </w:r>
    </w:p>
    <w:p w14:paraId="6F38E4BF" w14:textId="77777777" w:rsidR="006B6E08" w:rsidRDefault="005E7198" w:rsidP="007F1B39">
      <w:pPr>
        <w:pStyle w:val="pkt"/>
        <w:spacing w:before="0" w:after="0" w:line="360" w:lineRule="auto"/>
        <w:ind w:left="1276" w:hanging="426"/>
        <w:rPr>
          <w:rFonts w:ascii="Arial" w:hAnsi="Arial" w:cs="Arial"/>
          <w:bCs/>
          <w:sz w:val="22"/>
          <w:szCs w:val="22"/>
        </w:rPr>
      </w:pPr>
      <w:r>
        <w:rPr>
          <w:rFonts w:ascii="Arial" w:hAnsi="Arial" w:cs="Arial"/>
          <w:bCs/>
          <w:sz w:val="22"/>
          <w:szCs w:val="22"/>
        </w:rPr>
        <w:t>−</w:t>
      </w:r>
      <w:r>
        <w:rPr>
          <w:rFonts w:ascii="Arial" w:hAnsi="Arial" w:cs="Arial"/>
          <w:bCs/>
          <w:sz w:val="22"/>
          <w:szCs w:val="22"/>
        </w:rPr>
        <w:tab/>
        <w:t>prawo do wniesienia skargi do Prezesa Urzędu Ochrony Danych Osobowych, gdy Wykonawca uzna, że przetwarzanie jego danych osobowych narusza przepisy RODO;</w:t>
      </w:r>
    </w:p>
    <w:p w14:paraId="74AC5B9C" w14:textId="77777777" w:rsidR="006B6E08" w:rsidRDefault="005E7198" w:rsidP="007F1B39">
      <w:pPr>
        <w:pStyle w:val="pkt"/>
        <w:spacing w:before="0" w:after="0" w:line="360" w:lineRule="auto"/>
        <w:ind w:hanging="426"/>
        <w:rPr>
          <w:rFonts w:ascii="Arial" w:hAnsi="Arial" w:cs="Arial"/>
          <w:bCs/>
          <w:sz w:val="22"/>
          <w:szCs w:val="22"/>
        </w:rPr>
      </w:pPr>
      <w:r>
        <w:rPr>
          <w:rFonts w:ascii="Arial" w:hAnsi="Arial" w:cs="Arial"/>
          <w:bCs/>
          <w:sz w:val="22"/>
          <w:szCs w:val="22"/>
        </w:rPr>
        <w:t>9)</w:t>
      </w:r>
      <w:r>
        <w:rPr>
          <w:rFonts w:ascii="Arial" w:hAnsi="Arial" w:cs="Arial"/>
          <w:bCs/>
          <w:sz w:val="22"/>
          <w:szCs w:val="22"/>
        </w:rPr>
        <w:tab/>
        <w:t>Wykonawcy nie przysługuje:</w:t>
      </w:r>
    </w:p>
    <w:p w14:paraId="134362FD" w14:textId="77777777" w:rsidR="006B6E08" w:rsidRDefault="005E7198" w:rsidP="007F1B39">
      <w:pPr>
        <w:pStyle w:val="pkt"/>
        <w:spacing w:before="0" w:after="0" w:line="360" w:lineRule="auto"/>
        <w:ind w:left="1276" w:hanging="426"/>
        <w:rPr>
          <w:rFonts w:ascii="Arial" w:hAnsi="Arial" w:cs="Arial"/>
          <w:bCs/>
          <w:sz w:val="22"/>
          <w:szCs w:val="22"/>
        </w:rPr>
      </w:pPr>
      <w:r>
        <w:rPr>
          <w:rFonts w:ascii="Arial" w:hAnsi="Arial" w:cs="Arial"/>
          <w:bCs/>
          <w:sz w:val="22"/>
          <w:szCs w:val="22"/>
        </w:rPr>
        <w:t>−</w:t>
      </w:r>
      <w:r>
        <w:rPr>
          <w:rFonts w:ascii="Arial" w:hAnsi="Arial" w:cs="Arial"/>
          <w:bCs/>
          <w:sz w:val="22"/>
          <w:szCs w:val="22"/>
        </w:rPr>
        <w:tab/>
        <w:t>w związku z art. 17 ust. 3 lit. b, d lub e RODO prawo do usunięcia danych osobowych;</w:t>
      </w:r>
    </w:p>
    <w:p w14:paraId="1B394C5E" w14:textId="77777777" w:rsidR="006B6E08" w:rsidRDefault="005E7198" w:rsidP="007F1B39">
      <w:pPr>
        <w:pStyle w:val="pkt"/>
        <w:spacing w:before="0" w:after="0" w:line="360" w:lineRule="auto"/>
        <w:ind w:left="1276" w:hanging="426"/>
        <w:rPr>
          <w:rFonts w:ascii="Arial" w:hAnsi="Arial" w:cs="Arial"/>
          <w:bCs/>
          <w:sz w:val="22"/>
          <w:szCs w:val="22"/>
        </w:rPr>
      </w:pPr>
      <w:r>
        <w:rPr>
          <w:rFonts w:ascii="Arial" w:hAnsi="Arial" w:cs="Arial"/>
          <w:bCs/>
          <w:sz w:val="22"/>
          <w:szCs w:val="22"/>
        </w:rPr>
        <w:t>−</w:t>
      </w:r>
      <w:r>
        <w:rPr>
          <w:rFonts w:ascii="Arial" w:hAnsi="Arial" w:cs="Arial"/>
          <w:bCs/>
          <w:sz w:val="22"/>
          <w:szCs w:val="22"/>
        </w:rPr>
        <w:tab/>
        <w:t>prawo do przenoszenia danych osobowych, o którym mowa w art. 20 RODO;</w:t>
      </w:r>
    </w:p>
    <w:p w14:paraId="00337E6E" w14:textId="77777777" w:rsidR="006B6E08" w:rsidRDefault="005E7198" w:rsidP="007F1B39">
      <w:pPr>
        <w:pStyle w:val="pkt"/>
        <w:spacing w:before="0" w:after="0" w:line="360" w:lineRule="auto"/>
        <w:ind w:left="1276" w:hanging="426"/>
        <w:rPr>
          <w:rFonts w:ascii="Arial" w:hAnsi="Arial" w:cs="Arial"/>
          <w:bCs/>
          <w:sz w:val="22"/>
          <w:szCs w:val="22"/>
        </w:rPr>
      </w:pPr>
      <w:r>
        <w:rPr>
          <w:rFonts w:ascii="Arial" w:hAnsi="Arial" w:cs="Arial"/>
          <w:bCs/>
          <w:sz w:val="22"/>
          <w:szCs w:val="22"/>
        </w:rPr>
        <w:t>−</w:t>
      </w:r>
      <w:r>
        <w:rPr>
          <w:rFonts w:ascii="Arial" w:hAnsi="Arial" w:cs="Arial"/>
          <w:bCs/>
          <w:sz w:val="22"/>
          <w:szCs w:val="22"/>
        </w:rPr>
        <w:tab/>
        <w:t xml:space="preserve">na podstawie art. 21 RODO prawo sprzeciwu, wobec przetwarzania danych osobowych, gdyż podstawą prawną przetwarzania danych osobowych Wykonawcy jest art. 6 ust. 1 lit. c RODO. </w:t>
      </w:r>
    </w:p>
    <w:p w14:paraId="5285F1FD" w14:textId="77777777" w:rsidR="006B6E08" w:rsidRDefault="005E7198" w:rsidP="00793706">
      <w:pPr>
        <w:pStyle w:val="pkt"/>
        <w:numPr>
          <w:ilvl w:val="3"/>
          <w:numId w:val="53"/>
        </w:numPr>
        <w:spacing w:before="0" w:after="0" w:line="360" w:lineRule="auto"/>
        <w:ind w:left="426"/>
        <w:rPr>
          <w:rFonts w:ascii="Arial" w:hAnsi="Arial" w:cs="Arial"/>
          <w:bCs/>
          <w:sz w:val="22"/>
          <w:szCs w:val="22"/>
        </w:rPr>
      </w:pPr>
      <w:r>
        <w:rPr>
          <w:rFonts w:ascii="Arial" w:hAnsi="Arial" w:cs="Arial"/>
          <w:bCs/>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77A1614F" w14:textId="77777777" w:rsidR="006B6E08" w:rsidRDefault="005E7198" w:rsidP="00793706">
      <w:pPr>
        <w:pStyle w:val="pkt"/>
        <w:numPr>
          <w:ilvl w:val="3"/>
          <w:numId w:val="53"/>
        </w:numPr>
        <w:spacing w:before="0" w:after="0" w:line="360" w:lineRule="auto"/>
        <w:ind w:left="426"/>
        <w:rPr>
          <w:rFonts w:ascii="Arial" w:hAnsi="Arial" w:cs="Arial"/>
          <w:bCs/>
          <w:sz w:val="22"/>
          <w:szCs w:val="22"/>
        </w:rPr>
      </w:pPr>
      <w:r>
        <w:rPr>
          <w:rFonts w:ascii="Arial" w:hAnsi="Arial" w:cs="Arial"/>
          <w:bCs/>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051EF93B" w14:textId="458E010C" w:rsidR="006B6E08" w:rsidRDefault="005E7198" w:rsidP="00793706">
      <w:pPr>
        <w:pStyle w:val="pkt"/>
        <w:numPr>
          <w:ilvl w:val="3"/>
          <w:numId w:val="53"/>
        </w:numPr>
        <w:spacing w:before="0" w:after="0" w:line="360" w:lineRule="auto"/>
        <w:ind w:left="426"/>
        <w:rPr>
          <w:rFonts w:ascii="Arial" w:hAnsi="Arial" w:cs="Arial"/>
          <w:bCs/>
          <w:sz w:val="22"/>
          <w:szCs w:val="22"/>
        </w:rPr>
      </w:pPr>
      <w:r>
        <w:rPr>
          <w:rFonts w:ascii="Arial" w:hAnsi="Arial" w:cs="Arial"/>
          <w:bCs/>
          <w:sz w:val="22"/>
          <w:szCs w:val="22"/>
        </w:rPr>
        <w:lastRenderedPageBreak/>
        <w:t>Wystąpienie z żądaniem, o którym mowa w art. 18 ust. 1 rozporządzenia 2016/679, nie ogranicza przetwarzania danych osobowych do czasu zakończenia postępowania o</w:t>
      </w:r>
      <w:r w:rsidR="007F1B39">
        <w:rPr>
          <w:rFonts w:ascii="Arial" w:hAnsi="Arial" w:cs="Arial"/>
          <w:bCs/>
          <w:sz w:val="22"/>
          <w:szCs w:val="22"/>
        </w:rPr>
        <w:t> </w:t>
      </w:r>
      <w:r>
        <w:rPr>
          <w:rFonts w:ascii="Arial" w:hAnsi="Arial" w:cs="Arial"/>
          <w:bCs/>
          <w:sz w:val="22"/>
          <w:szCs w:val="22"/>
        </w:rPr>
        <w:t>udzielenie zamówienia publicznego lub konkursu.</w:t>
      </w:r>
    </w:p>
    <w:p w14:paraId="104C04B5" w14:textId="77777777" w:rsidR="006B6E08" w:rsidRDefault="005E7198" w:rsidP="00793706">
      <w:pPr>
        <w:pStyle w:val="pkt"/>
        <w:numPr>
          <w:ilvl w:val="3"/>
          <w:numId w:val="53"/>
        </w:numPr>
        <w:spacing w:before="0" w:after="0" w:line="360" w:lineRule="auto"/>
        <w:ind w:left="426"/>
        <w:rPr>
          <w:rFonts w:ascii="Arial" w:hAnsi="Arial" w:cs="Arial"/>
          <w:bCs/>
          <w:sz w:val="22"/>
          <w:szCs w:val="22"/>
        </w:rPr>
      </w:pPr>
      <w:r>
        <w:rPr>
          <w:rFonts w:ascii="Arial" w:hAnsi="Arial" w:cs="Arial"/>
          <w:bCs/>
          <w:sz w:val="22"/>
          <w:szCs w:val="22"/>
        </w:rPr>
        <w:t>W przypadku danych osobowych zamieszczonych przez Zamawiającego w Biuletynie Zamówień Publicznych, prawa, o których mowa w art. 15 i art. 16 rozporządzenia 2016/679, są wykonywane w drodze żądania skierowanego do Zamawiającego.</w:t>
      </w:r>
    </w:p>
    <w:p w14:paraId="4F5D570A" w14:textId="77777777" w:rsidR="006B6E08" w:rsidRDefault="006B6E08" w:rsidP="002D3048">
      <w:pPr>
        <w:pStyle w:val="pkt"/>
        <w:spacing w:before="0" w:after="0" w:line="360" w:lineRule="auto"/>
        <w:ind w:left="426" w:hanging="426"/>
        <w:rPr>
          <w:rFonts w:ascii="Arial" w:hAnsi="Arial" w:cs="Arial"/>
          <w:bCs/>
          <w:sz w:val="22"/>
          <w:szCs w:val="22"/>
        </w:rPr>
      </w:pPr>
    </w:p>
    <w:p w14:paraId="4AE0F8D1" w14:textId="77777777" w:rsidR="006B6E08" w:rsidRDefault="005E7198" w:rsidP="002D3048">
      <w:pPr>
        <w:pStyle w:val="Nagwek2"/>
        <w:spacing w:before="0" w:after="0" w:line="360" w:lineRule="auto"/>
        <w:rPr>
          <w:sz w:val="22"/>
          <w:szCs w:val="22"/>
        </w:rPr>
      </w:pPr>
      <w:r>
        <w:rPr>
          <w:sz w:val="22"/>
          <w:szCs w:val="22"/>
        </w:rPr>
        <w:t>III.</w:t>
      </w:r>
      <w:r>
        <w:rPr>
          <w:sz w:val="22"/>
          <w:szCs w:val="22"/>
        </w:rPr>
        <w:tab/>
        <w:t>TRYB UDZIELENIA ZAMÓWIENIA</w:t>
      </w:r>
    </w:p>
    <w:p w14:paraId="3399CE19" w14:textId="77777777" w:rsidR="00014B6B" w:rsidRDefault="00014B6B" w:rsidP="002D3048">
      <w:pPr>
        <w:pStyle w:val="pkt"/>
        <w:spacing w:before="0" w:after="0" w:line="360" w:lineRule="auto"/>
        <w:ind w:left="360" w:firstLine="0"/>
        <w:rPr>
          <w:rFonts w:ascii="Arial" w:hAnsi="Arial" w:cs="Arial"/>
          <w:sz w:val="22"/>
          <w:szCs w:val="22"/>
        </w:rPr>
      </w:pPr>
    </w:p>
    <w:p w14:paraId="33B65021" w14:textId="41DC1837"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 xml:space="preserve">Niniejsze postępowanie prowadzone jest w trybie podstawowym o jakim stanowi art. 275 pkt 2 </w:t>
      </w:r>
      <w:proofErr w:type="spellStart"/>
      <w:r>
        <w:rPr>
          <w:rFonts w:ascii="Arial" w:hAnsi="Arial" w:cs="Arial"/>
          <w:sz w:val="22"/>
          <w:szCs w:val="22"/>
        </w:rPr>
        <w:t>p.z.p</w:t>
      </w:r>
      <w:proofErr w:type="spellEnd"/>
      <w:r>
        <w:rPr>
          <w:rFonts w:ascii="Arial" w:hAnsi="Arial" w:cs="Arial"/>
          <w:sz w:val="22"/>
          <w:szCs w:val="22"/>
        </w:rPr>
        <w:t xml:space="preserve">. oraz niniejszej Specyfikacji Warunków Zamówienia, zwaną dalej "SWZ". </w:t>
      </w:r>
    </w:p>
    <w:p w14:paraId="3AB70C18"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 xml:space="preserve">Zamawiający nie korzysta z uprawnienia, o jakim stanowi art. 288 ust. 1 ustawy </w:t>
      </w:r>
      <w:proofErr w:type="spellStart"/>
      <w:r w:rsidRPr="00014B6B">
        <w:rPr>
          <w:rFonts w:ascii="Arial" w:hAnsi="Arial" w:cs="Arial"/>
          <w:sz w:val="22"/>
          <w:szCs w:val="22"/>
        </w:rPr>
        <w:t>p.z.p</w:t>
      </w:r>
      <w:proofErr w:type="spellEnd"/>
      <w:r w:rsidRPr="00014B6B">
        <w:rPr>
          <w:rFonts w:ascii="Arial" w:hAnsi="Arial" w:cs="Arial"/>
          <w:sz w:val="22"/>
          <w:szCs w:val="22"/>
        </w:rPr>
        <w:t>.</w:t>
      </w:r>
    </w:p>
    <w:p w14:paraId="1B57BA7B"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W przypadku podjęcia decyzji o prowadzeniu negocjacji w pierwszym kroku Zamawiający poinformuje równocześnie wszystkich Wykonawców, którzy złożyli oferty, o Wykonawcach:</w:t>
      </w:r>
    </w:p>
    <w:p w14:paraId="0F99B849" w14:textId="77777777" w:rsidR="00014B6B" w:rsidRPr="00014B6B" w:rsidRDefault="00014B6B" w:rsidP="00793706">
      <w:pPr>
        <w:numPr>
          <w:ilvl w:val="1"/>
          <w:numId w:val="49"/>
        </w:numPr>
        <w:tabs>
          <w:tab w:val="left" w:pos="1134"/>
        </w:tabs>
        <w:suppressAutoHyphens w:val="0"/>
        <w:spacing w:line="360" w:lineRule="auto"/>
        <w:ind w:left="1134"/>
        <w:jc w:val="both"/>
        <w:rPr>
          <w:rFonts w:ascii="Arial" w:hAnsi="Arial" w:cs="Arial"/>
          <w:sz w:val="22"/>
          <w:szCs w:val="22"/>
        </w:rPr>
      </w:pPr>
      <w:r w:rsidRPr="00014B6B">
        <w:rPr>
          <w:rFonts w:ascii="Arial" w:hAnsi="Arial" w:cs="Arial"/>
          <w:sz w:val="22"/>
          <w:szCs w:val="22"/>
        </w:rPr>
        <w:t>których oferty nie zostały odrzucone, oraz punktacji przyznanej ofertom w każdym kryterium oceny ofert i łącznej punktacji,</w:t>
      </w:r>
    </w:p>
    <w:p w14:paraId="173F7375" w14:textId="77777777" w:rsidR="00014B6B" w:rsidRPr="00014B6B" w:rsidRDefault="00014B6B" w:rsidP="00793706">
      <w:pPr>
        <w:numPr>
          <w:ilvl w:val="1"/>
          <w:numId w:val="49"/>
        </w:numPr>
        <w:tabs>
          <w:tab w:val="left" w:pos="1134"/>
        </w:tabs>
        <w:suppressAutoHyphens w:val="0"/>
        <w:spacing w:line="360" w:lineRule="auto"/>
        <w:ind w:left="1134"/>
        <w:jc w:val="both"/>
        <w:rPr>
          <w:rFonts w:ascii="Arial" w:hAnsi="Arial" w:cs="Arial"/>
          <w:sz w:val="22"/>
          <w:szCs w:val="22"/>
        </w:rPr>
      </w:pPr>
      <w:r w:rsidRPr="00014B6B">
        <w:rPr>
          <w:rFonts w:ascii="Arial" w:hAnsi="Arial" w:cs="Arial"/>
          <w:sz w:val="22"/>
          <w:szCs w:val="22"/>
        </w:rPr>
        <w:t>których oferty zostały odrzucone,</w:t>
      </w:r>
    </w:p>
    <w:p w14:paraId="783D060C" w14:textId="77777777" w:rsidR="00014B6B" w:rsidRPr="00014B6B" w:rsidRDefault="00014B6B" w:rsidP="002D3048">
      <w:pPr>
        <w:spacing w:line="360" w:lineRule="auto"/>
        <w:ind w:left="840"/>
        <w:jc w:val="both"/>
        <w:rPr>
          <w:rFonts w:ascii="Arial" w:hAnsi="Arial" w:cs="Arial"/>
          <w:sz w:val="22"/>
          <w:szCs w:val="22"/>
        </w:rPr>
      </w:pPr>
      <w:r w:rsidRPr="00014B6B">
        <w:rPr>
          <w:rFonts w:ascii="Arial" w:hAnsi="Arial" w:cs="Arial"/>
          <w:sz w:val="22"/>
          <w:szCs w:val="22"/>
        </w:rPr>
        <w:t>– podając uzasadnienie faktyczne i prawne.</w:t>
      </w:r>
    </w:p>
    <w:p w14:paraId="581E038D"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Zamawiający w zaproszeniu do negocjacji wskaże miejsce, termin i sposób prowadzenia negocjacji oraz kryteria oceny ofert, w ramach których będą prowadzone negocjacje w celu ulepszenia treści ofert.</w:t>
      </w:r>
    </w:p>
    <w:p w14:paraId="127B288B"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19CF1AB0"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Po zakończeniu negocjacji z wszystkimi Wykonawcami, Zamawiający informuje o tym fakcie uczestników negocjacji oraz zaprasza ich do składania ofert dodatkowych.</w:t>
      </w:r>
    </w:p>
    <w:p w14:paraId="393FA2A3"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Zaproszenie do złożenia ofert dodatkowych będzie zawierać co najmniej:</w:t>
      </w:r>
    </w:p>
    <w:p w14:paraId="594F12BE" w14:textId="77777777" w:rsidR="00014B6B" w:rsidRPr="00014B6B" w:rsidRDefault="00014B6B" w:rsidP="00793706">
      <w:pPr>
        <w:numPr>
          <w:ilvl w:val="1"/>
          <w:numId w:val="50"/>
        </w:numPr>
        <w:tabs>
          <w:tab w:val="left" w:pos="1276"/>
        </w:tabs>
        <w:suppressAutoHyphens w:val="0"/>
        <w:spacing w:line="360" w:lineRule="auto"/>
        <w:ind w:left="1276"/>
        <w:jc w:val="both"/>
        <w:rPr>
          <w:rFonts w:ascii="Arial" w:hAnsi="Arial" w:cs="Arial"/>
          <w:sz w:val="22"/>
          <w:szCs w:val="22"/>
        </w:rPr>
      </w:pPr>
      <w:r w:rsidRPr="00014B6B">
        <w:rPr>
          <w:rFonts w:ascii="Arial" w:hAnsi="Arial" w:cs="Arial"/>
          <w:sz w:val="22"/>
          <w:szCs w:val="22"/>
        </w:rPr>
        <w:t>nazwę oraz adres Zamawiającego, numer telefonu, adres poczty elektronicznej oraz strony internetowej prowadzonego postępowania,</w:t>
      </w:r>
    </w:p>
    <w:p w14:paraId="498EE075" w14:textId="77777777" w:rsidR="00014B6B" w:rsidRPr="00014B6B" w:rsidRDefault="00014B6B" w:rsidP="00793706">
      <w:pPr>
        <w:numPr>
          <w:ilvl w:val="1"/>
          <w:numId w:val="50"/>
        </w:numPr>
        <w:tabs>
          <w:tab w:val="left" w:pos="1276"/>
        </w:tabs>
        <w:suppressAutoHyphens w:val="0"/>
        <w:spacing w:line="360" w:lineRule="auto"/>
        <w:ind w:left="1276"/>
        <w:jc w:val="both"/>
        <w:rPr>
          <w:rFonts w:ascii="Arial" w:hAnsi="Arial" w:cs="Arial"/>
          <w:sz w:val="22"/>
          <w:szCs w:val="22"/>
        </w:rPr>
      </w:pPr>
      <w:r w:rsidRPr="00014B6B">
        <w:rPr>
          <w:rFonts w:ascii="Arial" w:hAnsi="Arial" w:cs="Arial"/>
          <w:sz w:val="22"/>
          <w:szCs w:val="22"/>
        </w:rPr>
        <w:t>sposób i termin składania ofert dodatkowych oraz język lub języki, w jakich muszą one być sporządzone, oraz termin otwarcia tych ofert.</w:t>
      </w:r>
    </w:p>
    <w:p w14:paraId="0945D5C1"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Wykonawca może złożyć ofertę dodatkową, która zawiera nowe propozycje w zakresie treści oferty podlegających ocenie w ramach kryteriów oceny ofert wskazanych przez Zamawiającego w zaproszeniu do negocjacji.</w:t>
      </w:r>
    </w:p>
    <w:p w14:paraId="5725FA25"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lastRenderedPageBreak/>
        <w:t>Oferta dodatkowa nie może być mniej korzystna w żadnym z kryteriów oceny ofert wskazanych w zaproszeniu do negocjacji niż oferta złożona w odpowiedzi na ogłoszenie o zamówieniu.</w:t>
      </w:r>
    </w:p>
    <w:p w14:paraId="66FA3DA6"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Oferta przestaje wiązać Wykonawcę w zakresie, w jakim złoży on ofertę dodatkową zawierającą korzystniejsze propozycje w ramach każdego z kryteriów oceny ofert wskazanych w zaproszeniu do negocjacji.</w:t>
      </w:r>
    </w:p>
    <w:p w14:paraId="291BEBD6" w14:textId="77777777"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Oferta dodatkowa, która jest mniej korzystna w którymkolwiek z kryteriów oceny ofert wskazanych w zaproszeniu do negocjacji niż oferta złożona w odpowiedzi na ogłoszenie o zamówieniu, podlega odrzuceniu.</w:t>
      </w:r>
    </w:p>
    <w:p w14:paraId="2F33451D" w14:textId="0A6E9FC3" w:rsidR="00014B6B" w:rsidRPr="00014B6B" w:rsidRDefault="00014B6B" w:rsidP="002D3048">
      <w:pPr>
        <w:pStyle w:val="pkt"/>
        <w:numPr>
          <w:ilvl w:val="0"/>
          <w:numId w:val="38"/>
        </w:numPr>
        <w:spacing w:before="0" w:after="0" w:line="360" w:lineRule="auto"/>
        <w:rPr>
          <w:rFonts w:ascii="Arial" w:hAnsi="Arial" w:cs="Arial"/>
          <w:sz w:val="22"/>
          <w:szCs w:val="22"/>
        </w:rPr>
      </w:pPr>
      <w:r w:rsidRPr="00014B6B">
        <w:rPr>
          <w:rFonts w:ascii="Arial" w:hAnsi="Arial" w:cs="Arial"/>
          <w:sz w:val="22"/>
          <w:szCs w:val="22"/>
        </w:rPr>
        <w:t>W przypadku skorzystania przez zamawiającego z możliwości negocjowania treści ofert, negocjacje dotyczyć będą wyłącznie tych elementów treści ofert, które podlegają ocenie w ramach kryteriów oceny ofert.</w:t>
      </w:r>
    </w:p>
    <w:p w14:paraId="7695B5B9" w14:textId="5C3327AC"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Wartość przedmiotowego zamówienia nie przekracza progów unijnych o jakich mowa w</w:t>
      </w:r>
      <w:r w:rsidR="003B7250">
        <w:rPr>
          <w:rFonts w:ascii="Arial" w:hAnsi="Arial" w:cs="Arial"/>
          <w:sz w:val="22"/>
          <w:szCs w:val="22"/>
        </w:rPr>
        <w:t> </w:t>
      </w:r>
      <w:r>
        <w:rPr>
          <w:rFonts w:ascii="Arial" w:hAnsi="Arial" w:cs="Arial"/>
          <w:sz w:val="22"/>
          <w:szCs w:val="22"/>
        </w:rPr>
        <w:t xml:space="preserve">art. 3 ustawy </w:t>
      </w:r>
      <w:proofErr w:type="spellStart"/>
      <w:r>
        <w:rPr>
          <w:rFonts w:ascii="Arial" w:hAnsi="Arial" w:cs="Arial"/>
          <w:sz w:val="22"/>
          <w:szCs w:val="22"/>
        </w:rPr>
        <w:t>p.z.p</w:t>
      </w:r>
      <w:proofErr w:type="spellEnd"/>
      <w:r>
        <w:rPr>
          <w:rFonts w:ascii="Arial" w:hAnsi="Arial" w:cs="Arial"/>
          <w:sz w:val="22"/>
          <w:szCs w:val="22"/>
        </w:rPr>
        <w:t xml:space="preserve">.  </w:t>
      </w:r>
    </w:p>
    <w:p w14:paraId="68696008" w14:textId="77777777"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Zamawiający nie przewiduje aukcji elektronicznej.</w:t>
      </w:r>
    </w:p>
    <w:p w14:paraId="2D960D6A" w14:textId="77777777"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Zamawiający nie przewiduje złożenia oferty w postaci katalogów elektronicznych.</w:t>
      </w:r>
    </w:p>
    <w:p w14:paraId="708D74AB" w14:textId="77777777"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Zamawiający nie prowadzi postępowania w celu zawarcia umowy ramowej.</w:t>
      </w:r>
    </w:p>
    <w:p w14:paraId="7DC1CA2A" w14:textId="77777777"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 xml:space="preserve">Zamawiający nie zastrzega możliwości ubiegania się o udzielenie zamówienia wyłącznie przez wykonawców, o których mowa w art. 94 </w:t>
      </w:r>
      <w:proofErr w:type="spellStart"/>
      <w:r>
        <w:rPr>
          <w:rFonts w:ascii="Arial" w:hAnsi="Arial" w:cs="Arial"/>
          <w:sz w:val="22"/>
          <w:szCs w:val="22"/>
        </w:rPr>
        <w:t>p.z.p</w:t>
      </w:r>
      <w:proofErr w:type="spellEnd"/>
      <w:r>
        <w:rPr>
          <w:rFonts w:ascii="Arial" w:hAnsi="Arial" w:cs="Arial"/>
          <w:sz w:val="22"/>
          <w:szCs w:val="22"/>
        </w:rPr>
        <w:t xml:space="preserve">. </w:t>
      </w:r>
    </w:p>
    <w:p w14:paraId="0E75ABD1" w14:textId="4C98DFA5"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w:t>
      </w:r>
      <w:r w:rsidR="00014B6B">
        <w:rPr>
          <w:rFonts w:ascii="Arial" w:hAnsi="Arial" w:cs="Arial"/>
          <w:sz w:val="22"/>
          <w:szCs w:val="22"/>
        </w:rPr>
        <w:t xml:space="preserve">tekst jedn. </w:t>
      </w:r>
      <w:r>
        <w:rPr>
          <w:rFonts w:ascii="Arial" w:hAnsi="Arial" w:cs="Arial"/>
          <w:sz w:val="22"/>
          <w:szCs w:val="22"/>
        </w:rPr>
        <w:t>Dz. U. z 2025 r. poz. 277</w:t>
      </w:r>
      <w:r w:rsidR="00014B6B">
        <w:rPr>
          <w:rFonts w:ascii="Arial" w:hAnsi="Arial" w:cs="Arial"/>
          <w:sz w:val="22"/>
          <w:szCs w:val="22"/>
        </w:rPr>
        <w:t xml:space="preserve"> z </w:t>
      </w:r>
      <w:proofErr w:type="spellStart"/>
      <w:r w:rsidR="00014B6B">
        <w:rPr>
          <w:rFonts w:ascii="Arial" w:hAnsi="Arial" w:cs="Arial"/>
          <w:sz w:val="22"/>
          <w:szCs w:val="22"/>
        </w:rPr>
        <w:t>późn</w:t>
      </w:r>
      <w:proofErr w:type="spellEnd"/>
      <w:r w:rsidR="00014B6B">
        <w:rPr>
          <w:rFonts w:ascii="Arial" w:hAnsi="Arial" w:cs="Arial"/>
          <w:sz w:val="22"/>
          <w:szCs w:val="22"/>
        </w:rPr>
        <w:t>. zm.</w:t>
      </w:r>
      <w:r>
        <w:rPr>
          <w:rFonts w:ascii="Arial" w:hAnsi="Arial" w:cs="Arial"/>
          <w:sz w:val="22"/>
          <w:szCs w:val="22"/>
        </w:rPr>
        <w:t xml:space="preserve">) obejmują następujące rodzaje czynności: </w:t>
      </w:r>
    </w:p>
    <w:p w14:paraId="534D1C75" w14:textId="65D4E915" w:rsidR="006B6E08" w:rsidRDefault="005E7198" w:rsidP="00793706">
      <w:pPr>
        <w:pStyle w:val="pkt"/>
        <w:numPr>
          <w:ilvl w:val="1"/>
          <w:numId w:val="51"/>
        </w:numPr>
        <w:spacing w:before="0" w:after="0" w:line="360" w:lineRule="auto"/>
        <w:ind w:left="709"/>
        <w:rPr>
          <w:rFonts w:ascii="Arial" w:hAnsi="Arial" w:cs="Arial"/>
          <w:sz w:val="22"/>
          <w:szCs w:val="22"/>
        </w:rPr>
      </w:pPr>
      <w:r>
        <w:rPr>
          <w:rFonts w:ascii="Arial" w:hAnsi="Arial" w:cs="Arial"/>
          <w:sz w:val="22"/>
          <w:szCs w:val="22"/>
        </w:rPr>
        <w:t>montaż materiałów budowlanych będących elementami przedmiotu zamówienia określonego w rozdz. IV SWZ;</w:t>
      </w:r>
    </w:p>
    <w:p w14:paraId="5049A2CC" w14:textId="26005AAC" w:rsidR="006B6E08" w:rsidRDefault="005E7198" w:rsidP="00793706">
      <w:pPr>
        <w:pStyle w:val="pkt"/>
        <w:numPr>
          <w:ilvl w:val="1"/>
          <w:numId w:val="51"/>
        </w:numPr>
        <w:spacing w:before="0" w:after="0" w:line="360" w:lineRule="auto"/>
        <w:ind w:left="709"/>
        <w:rPr>
          <w:rFonts w:ascii="Arial" w:hAnsi="Arial" w:cs="Arial"/>
          <w:sz w:val="22"/>
          <w:szCs w:val="22"/>
        </w:rPr>
      </w:pPr>
      <w:r>
        <w:rPr>
          <w:rFonts w:ascii="Arial" w:hAnsi="Arial" w:cs="Arial"/>
          <w:sz w:val="22"/>
          <w:szCs w:val="22"/>
        </w:rPr>
        <w:t>obsługa pojazdów mechanicznych niezbędnych do wykonania zamówienia określonego w rozdz. IV SWZ;</w:t>
      </w:r>
    </w:p>
    <w:p w14:paraId="33F75456" w14:textId="787956EB" w:rsidR="006B6E08" w:rsidRDefault="005E7198" w:rsidP="00793706">
      <w:pPr>
        <w:pStyle w:val="pkt"/>
        <w:numPr>
          <w:ilvl w:val="1"/>
          <w:numId w:val="51"/>
        </w:numPr>
        <w:spacing w:before="0" w:after="0" w:line="360" w:lineRule="auto"/>
        <w:ind w:left="709"/>
        <w:rPr>
          <w:rFonts w:ascii="Arial" w:hAnsi="Arial" w:cs="Arial"/>
          <w:sz w:val="22"/>
          <w:szCs w:val="22"/>
        </w:rPr>
      </w:pPr>
      <w:r>
        <w:rPr>
          <w:rFonts w:ascii="Arial" w:hAnsi="Arial" w:cs="Arial"/>
          <w:sz w:val="22"/>
          <w:szCs w:val="22"/>
        </w:rPr>
        <w:t>obsługa urządzeń niezbędnych do wykonania zamówienia określonego w rozdz. IV</w:t>
      </w:r>
      <w:r w:rsidR="003B7250">
        <w:rPr>
          <w:rFonts w:ascii="Arial" w:hAnsi="Arial" w:cs="Arial"/>
          <w:sz w:val="22"/>
          <w:szCs w:val="22"/>
        </w:rPr>
        <w:t> </w:t>
      </w:r>
      <w:r>
        <w:rPr>
          <w:rFonts w:ascii="Arial" w:hAnsi="Arial" w:cs="Arial"/>
          <w:sz w:val="22"/>
          <w:szCs w:val="22"/>
        </w:rPr>
        <w:t>SWZ;</w:t>
      </w:r>
    </w:p>
    <w:p w14:paraId="326B341F" w14:textId="6E9D99BB" w:rsidR="006B6E08" w:rsidRDefault="005E7198" w:rsidP="00793706">
      <w:pPr>
        <w:pStyle w:val="pkt"/>
        <w:numPr>
          <w:ilvl w:val="1"/>
          <w:numId w:val="51"/>
        </w:numPr>
        <w:spacing w:before="0" w:after="0" w:line="360" w:lineRule="auto"/>
        <w:ind w:left="709"/>
        <w:rPr>
          <w:rFonts w:ascii="Arial" w:hAnsi="Arial" w:cs="Arial"/>
          <w:sz w:val="22"/>
          <w:szCs w:val="22"/>
        </w:rPr>
      </w:pPr>
      <w:r>
        <w:rPr>
          <w:rFonts w:ascii="Arial" w:hAnsi="Arial" w:cs="Arial"/>
          <w:sz w:val="22"/>
          <w:szCs w:val="22"/>
        </w:rPr>
        <w:t xml:space="preserve">inne, nie wymienione wyżej czynności fizyczne niezbędne do prawidłowego wykonania robót budowlanych objętych przedmiotowym zamówieniem.  </w:t>
      </w:r>
    </w:p>
    <w:p w14:paraId="55BB4AAC" w14:textId="77777777"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 xml:space="preserve">Szczegółowe wymagania dotyczące realizacji oraz egzekwowania wymogu zatrudnienia na podstawie stosunku pracy zostały określone w projektowanych postanowieniach </w:t>
      </w:r>
      <w:r>
        <w:rPr>
          <w:rFonts w:ascii="Arial" w:hAnsi="Arial" w:cs="Arial"/>
          <w:sz w:val="22"/>
          <w:szCs w:val="22"/>
        </w:rPr>
        <w:lastRenderedPageBreak/>
        <w:t xml:space="preserve">umowy w sprawie zamówienia publicznego stanowiących </w:t>
      </w:r>
      <w:r>
        <w:rPr>
          <w:rFonts w:ascii="Arial" w:hAnsi="Arial" w:cs="Arial"/>
          <w:b/>
          <w:bCs/>
          <w:sz w:val="22"/>
          <w:szCs w:val="22"/>
        </w:rPr>
        <w:t>Załącznik nr 6 do SWZ</w:t>
      </w:r>
      <w:r>
        <w:rPr>
          <w:rFonts w:ascii="Arial" w:hAnsi="Arial" w:cs="Arial"/>
          <w:sz w:val="22"/>
          <w:szCs w:val="22"/>
        </w:rPr>
        <w:t>. dla części nr 1 oraz dla części nr 2.</w:t>
      </w:r>
    </w:p>
    <w:p w14:paraId="0D2C9848" w14:textId="26A0BBF6" w:rsidR="006B6E08" w:rsidRDefault="005E7198"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 xml:space="preserve">Zamawiający nie określa dodatkowych wymagań związanych z zatrudnianiem osób, o których mowa w art. 96 ust. 2 pkt 2 </w:t>
      </w:r>
      <w:proofErr w:type="spellStart"/>
      <w:r>
        <w:rPr>
          <w:rFonts w:ascii="Arial" w:hAnsi="Arial" w:cs="Arial"/>
          <w:sz w:val="22"/>
          <w:szCs w:val="22"/>
        </w:rPr>
        <w:t>p.z.p</w:t>
      </w:r>
      <w:proofErr w:type="spellEnd"/>
      <w:r>
        <w:rPr>
          <w:rFonts w:ascii="Arial" w:hAnsi="Arial" w:cs="Arial"/>
          <w:sz w:val="22"/>
          <w:szCs w:val="22"/>
        </w:rPr>
        <w:t>.</w:t>
      </w:r>
    </w:p>
    <w:p w14:paraId="2CAE3D7A" w14:textId="77777777" w:rsidR="007011A5" w:rsidRDefault="007011A5" w:rsidP="002D3048">
      <w:pPr>
        <w:pStyle w:val="Akapitzlist"/>
        <w:numPr>
          <w:ilvl w:val="0"/>
          <w:numId w:val="38"/>
        </w:numPr>
        <w:spacing w:line="360" w:lineRule="auto"/>
        <w:rPr>
          <w:rFonts w:ascii="Arial" w:hAnsi="Arial" w:cs="Arial"/>
          <w:sz w:val="22"/>
          <w:szCs w:val="22"/>
        </w:rPr>
      </w:pPr>
      <w:r>
        <w:rPr>
          <w:rFonts w:ascii="Arial" w:hAnsi="Arial" w:cs="Arial"/>
          <w:sz w:val="22"/>
          <w:szCs w:val="22"/>
        </w:rPr>
        <w:t>Zamawiający dopuszcza możliwość składania ofert częściowych.</w:t>
      </w:r>
    </w:p>
    <w:p w14:paraId="3379477D" w14:textId="6439A25C" w:rsidR="007011A5" w:rsidRPr="0061559B" w:rsidRDefault="007011A5" w:rsidP="002D3048">
      <w:pPr>
        <w:pStyle w:val="Akapitzlist"/>
        <w:numPr>
          <w:ilvl w:val="0"/>
          <w:numId w:val="38"/>
        </w:numPr>
        <w:spacing w:line="360" w:lineRule="auto"/>
        <w:jc w:val="both"/>
        <w:rPr>
          <w:rFonts w:ascii="Arial" w:hAnsi="Arial" w:cs="Arial"/>
          <w:sz w:val="22"/>
          <w:szCs w:val="22"/>
        </w:rPr>
      </w:pPr>
      <w:r w:rsidRPr="0061559B">
        <w:rPr>
          <w:rFonts w:ascii="Arial" w:hAnsi="Arial" w:cs="Arial"/>
          <w:sz w:val="22"/>
          <w:szCs w:val="22"/>
        </w:rPr>
        <w:t xml:space="preserve">Zamawiający dokonuje podziału zamówienia na części i dopuszcza składanie ofert częściowych, o których mowa w art. 7 pkt 15 ustawy </w:t>
      </w:r>
      <w:proofErr w:type="spellStart"/>
      <w:r w:rsidRPr="0061559B">
        <w:rPr>
          <w:rFonts w:ascii="Arial" w:hAnsi="Arial" w:cs="Arial"/>
          <w:sz w:val="22"/>
          <w:szCs w:val="22"/>
        </w:rPr>
        <w:t>Pzp</w:t>
      </w:r>
      <w:proofErr w:type="spellEnd"/>
      <w:r w:rsidRPr="0061559B">
        <w:rPr>
          <w:rFonts w:ascii="Arial" w:hAnsi="Arial" w:cs="Arial"/>
          <w:sz w:val="22"/>
          <w:szCs w:val="22"/>
        </w:rPr>
        <w:t xml:space="preserve">. Zgodnie z art.91 ust.1 ustawy </w:t>
      </w:r>
      <w:proofErr w:type="spellStart"/>
      <w:r w:rsidRPr="0061559B">
        <w:rPr>
          <w:rFonts w:ascii="Arial" w:hAnsi="Arial" w:cs="Arial"/>
          <w:sz w:val="22"/>
          <w:szCs w:val="22"/>
        </w:rPr>
        <w:t>Pzp</w:t>
      </w:r>
      <w:proofErr w:type="spellEnd"/>
      <w:r w:rsidRPr="0061559B">
        <w:rPr>
          <w:rFonts w:ascii="Arial" w:hAnsi="Arial" w:cs="Arial"/>
          <w:sz w:val="22"/>
          <w:szCs w:val="22"/>
        </w:rPr>
        <w:t xml:space="preserve"> dopuszcza składanie ofert częściowych w ramach jednego postępowania </w:t>
      </w:r>
      <w:r w:rsidRPr="0061559B">
        <w:rPr>
          <w:rFonts w:ascii="Arial" w:hAnsi="Arial" w:cs="Arial"/>
          <w:sz w:val="22"/>
          <w:szCs w:val="22"/>
        </w:rPr>
        <w:br/>
        <w:t xml:space="preserve">o udzielenia zamówienia z podziałem na 2 (dwie) części. Wykonawca może złożyć ofertę na dowolną ilość części objętych przedmiotem zamówienia. Zamawiający nie ogranicza liczby części zamówienia, na które może zostać udzielone zamówienie jednemu Wykonawcy.  </w:t>
      </w:r>
    </w:p>
    <w:p w14:paraId="4EB85BE7" w14:textId="77777777" w:rsidR="007011A5" w:rsidRDefault="007011A5"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Zamawiający nie dopuszcza składania ofert wariantowych oraz w postaci katalogów elektronicznych.</w:t>
      </w:r>
    </w:p>
    <w:p w14:paraId="11AA906D" w14:textId="50F3A4FA" w:rsidR="007011A5" w:rsidRDefault="007011A5" w:rsidP="002D3048">
      <w:pPr>
        <w:pStyle w:val="pkt"/>
        <w:numPr>
          <w:ilvl w:val="0"/>
          <w:numId w:val="38"/>
        </w:numPr>
        <w:spacing w:before="0" w:after="0" w:line="360" w:lineRule="auto"/>
        <w:rPr>
          <w:rFonts w:ascii="Arial" w:hAnsi="Arial" w:cs="Arial"/>
          <w:sz w:val="22"/>
          <w:szCs w:val="22"/>
        </w:rPr>
      </w:pPr>
      <w:r>
        <w:rPr>
          <w:rFonts w:ascii="Arial" w:hAnsi="Arial" w:cs="Arial"/>
          <w:sz w:val="22"/>
          <w:szCs w:val="22"/>
        </w:rPr>
        <w:t xml:space="preserve"> Zamawiający nie przewiduje udzielania zamówień, o których mowa w art. 214 ust. 1 pkt 7 i 8 </w:t>
      </w:r>
      <w:proofErr w:type="spellStart"/>
      <w:r>
        <w:rPr>
          <w:rFonts w:ascii="Arial" w:hAnsi="Arial" w:cs="Arial"/>
          <w:sz w:val="22"/>
          <w:szCs w:val="22"/>
        </w:rPr>
        <w:t>p.z.p</w:t>
      </w:r>
      <w:proofErr w:type="spellEnd"/>
      <w:r>
        <w:rPr>
          <w:rFonts w:ascii="Arial" w:hAnsi="Arial" w:cs="Arial"/>
          <w:sz w:val="22"/>
          <w:szCs w:val="22"/>
        </w:rPr>
        <w:t>.</w:t>
      </w:r>
    </w:p>
    <w:p w14:paraId="5DA4B28D" w14:textId="77777777" w:rsidR="007011A5" w:rsidRDefault="007011A5" w:rsidP="002D3048">
      <w:pPr>
        <w:pStyle w:val="pkt"/>
        <w:spacing w:before="0" w:after="0" w:line="360" w:lineRule="auto"/>
        <w:ind w:left="360" w:firstLine="0"/>
        <w:rPr>
          <w:rFonts w:ascii="Arial" w:hAnsi="Arial" w:cs="Arial"/>
          <w:sz w:val="22"/>
          <w:szCs w:val="22"/>
        </w:rPr>
      </w:pPr>
    </w:p>
    <w:p w14:paraId="02DAB5F0" w14:textId="77777777" w:rsidR="006B6E08" w:rsidRDefault="005E7198" w:rsidP="002D3048">
      <w:pPr>
        <w:pStyle w:val="Nagwek2"/>
        <w:spacing w:before="0" w:after="0" w:line="360" w:lineRule="auto"/>
        <w:rPr>
          <w:sz w:val="22"/>
          <w:szCs w:val="22"/>
        </w:rPr>
      </w:pPr>
      <w:r>
        <w:rPr>
          <w:sz w:val="22"/>
          <w:szCs w:val="22"/>
        </w:rPr>
        <w:t>IV.</w:t>
      </w:r>
      <w:r>
        <w:rPr>
          <w:sz w:val="22"/>
          <w:szCs w:val="22"/>
        </w:rPr>
        <w:tab/>
        <w:t>OPIS PRZEDMIOTU ZAMÓWIENIA</w:t>
      </w:r>
    </w:p>
    <w:p w14:paraId="4AF772B9" w14:textId="77777777" w:rsidR="002D3048" w:rsidRDefault="002D3048" w:rsidP="002D3048">
      <w:pPr>
        <w:pStyle w:val="Akapitzlist"/>
        <w:spacing w:line="360" w:lineRule="auto"/>
        <w:ind w:left="360"/>
        <w:jc w:val="both"/>
        <w:rPr>
          <w:rFonts w:ascii="Arial" w:hAnsi="Arial" w:cs="Arial"/>
          <w:sz w:val="22"/>
          <w:szCs w:val="22"/>
        </w:rPr>
      </w:pPr>
    </w:p>
    <w:p w14:paraId="1B825902" w14:textId="22D125E3" w:rsidR="006B6E08" w:rsidRDefault="005E7198" w:rsidP="002D3048">
      <w:pPr>
        <w:pStyle w:val="Akapitzlist"/>
        <w:numPr>
          <w:ilvl w:val="0"/>
          <w:numId w:val="40"/>
        </w:numPr>
        <w:spacing w:line="360" w:lineRule="auto"/>
        <w:jc w:val="both"/>
        <w:rPr>
          <w:rFonts w:ascii="Arial" w:hAnsi="Arial" w:cs="Arial"/>
          <w:sz w:val="22"/>
          <w:szCs w:val="22"/>
        </w:rPr>
      </w:pPr>
      <w:r>
        <w:rPr>
          <w:rFonts w:ascii="Arial" w:hAnsi="Arial" w:cs="Arial"/>
          <w:sz w:val="22"/>
          <w:szCs w:val="22"/>
        </w:rPr>
        <w:t xml:space="preserve">Przedmiotem zamówienia jest rozbudowa sieci kanalizacji sanitarnej na terenie Gminy Zagórz poprzez wykonanie dwóch odcinków sieci w miejscowościach Czaszyn (obręb Brzozowiec) oraz Średnie Wielkie. Inwestycja uzyskała dofinansowanie w ramach Programu Regionalne Fundusze Europejskie dla podkarpacia 2021-2027 naborem dla </w:t>
      </w:r>
      <w:r>
        <w:rPr>
          <w:rFonts w:ascii="Arial" w:hAnsi="Arial" w:cs="Arial"/>
          <w:i/>
          <w:sz w:val="22"/>
          <w:szCs w:val="22"/>
        </w:rPr>
        <w:t>Priorytet FEPK.02 ENERGIA I ŚRODOWISKO</w:t>
      </w:r>
      <w:bookmarkStart w:id="1" w:name="_Hlk163554142"/>
      <w:r>
        <w:rPr>
          <w:rFonts w:ascii="Arial" w:hAnsi="Arial" w:cs="Arial"/>
          <w:i/>
          <w:sz w:val="22"/>
          <w:szCs w:val="22"/>
        </w:rPr>
        <w:t xml:space="preserve"> Działanie FEPK.02.08 Ochrona przyrody i różnorodności biologicznej Typ projektów 1: Ochrona obszarów cennych przyrodniczo poprzez realizację niestandardowych rozwiązań w zakresie oczyszczania ścieków (budowa lokalnych systemów odprowadzania i oczyszczania ścieków, w tym budowa przydomowych oczyszczalni ścieków</w:t>
      </w:r>
      <w:bookmarkEnd w:id="1"/>
      <w:r>
        <w:rPr>
          <w:rFonts w:ascii="Arial" w:hAnsi="Arial" w:cs="Arial"/>
          <w:i/>
          <w:sz w:val="22"/>
          <w:szCs w:val="22"/>
        </w:rPr>
        <w:t>)</w:t>
      </w:r>
      <w:r>
        <w:rPr>
          <w:rFonts w:ascii="Arial" w:hAnsi="Arial" w:cs="Arial"/>
          <w:sz w:val="22"/>
          <w:szCs w:val="22"/>
        </w:rPr>
        <w:t>. Przedmiotem zamówienia jest również wykonanie przyłączy kanalizacji sanitarnej dla budynków zlokalizowanych przy projektowanej sieci kanalizacyjnej. Przedmiot zamówienia został podzielony na dwie części obejmujące w</w:t>
      </w:r>
      <w:r w:rsidR="003B7250">
        <w:rPr>
          <w:rFonts w:ascii="Arial" w:hAnsi="Arial" w:cs="Arial"/>
          <w:sz w:val="22"/>
          <w:szCs w:val="22"/>
        </w:rPr>
        <w:t> </w:t>
      </w:r>
      <w:r>
        <w:rPr>
          <w:rFonts w:ascii="Arial" w:hAnsi="Arial" w:cs="Arial"/>
          <w:sz w:val="22"/>
          <w:szCs w:val="22"/>
        </w:rPr>
        <w:t>szczególności:</w:t>
      </w:r>
    </w:p>
    <w:p w14:paraId="729D6AA2" w14:textId="77777777" w:rsidR="006B6E08" w:rsidRDefault="005E7198" w:rsidP="002D3048">
      <w:pPr>
        <w:pStyle w:val="Akapitzlist"/>
        <w:numPr>
          <w:ilvl w:val="0"/>
          <w:numId w:val="40"/>
        </w:numPr>
        <w:spacing w:line="360" w:lineRule="auto"/>
        <w:jc w:val="both"/>
        <w:rPr>
          <w:rFonts w:ascii="Arial" w:hAnsi="Arial" w:cs="Arial"/>
          <w:b/>
          <w:sz w:val="22"/>
          <w:szCs w:val="22"/>
        </w:rPr>
      </w:pPr>
      <w:r>
        <w:rPr>
          <w:rFonts w:ascii="Arial" w:hAnsi="Arial" w:cs="Arial"/>
          <w:b/>
          <w:sz w:val="22"/>
          <w:szCs w:val="22"/>
        </w:rPr>
        <w:t>Część nr 1 – Budowa sieci kanalizacji sanitarnej w miejscowości Czaszyn, ul. Ks. R. Woźniaka (obręb Brzozowiec)</w:t>
      </w:r>
    </w:p>
    <w:p w14:paraId="1C10AF95" w14:textId="77777777" w:rsidR="006B6E08" w:rsidRDefault="005E7198" w:rsidP="002D3048">
      <w:pPr>
        <w:pStyle w:val="Akapitzlist"/>
        <w:numPr>
          <w:ilvl w:val="0"/>
          <w:numId w:val="40"/>
        </w:numPr>
        <w:spacing w:line="360" w:lineRule="auto"/>
        <w:jc w:val="both"/>
        <w:rPr>
          <w:rFonts w:ascii="Arial" w:hAnsi="Arial" w:cs="Arial"/>
          <w:sz w:val="22"/>
          <w:szCs w:val="22"/>
        </w:rPr>
      </w:pPr>
      <w:r>
        <w:rPr>
          <w:rFonts w:ascii="Arial" w:hAnsi="Arial" w:cs="Arial"/>
          <w:b/>
          <w:sz w:val="22"/>
          <w:szCs w:val="22"/>
        </w:rPr>
        <w:t>Część nr 2 – Budowa sieci kanalizacji sanitarnej w miejscowości Średnie Wielkie</w:t>
      </w:r>
    </w:p>
    <w:p w14:paraId="472C9BCE" w14:textId="77777777" w:rsidR="006B6E08" w:rsidRDefault="006B6E08" w:rsidP="002D3048">
      <w:pPr>
        <w:pStyle w:val="Akapitzlist"/>
        <w:spacing w:line="360" w:lineRule="auto"/>
        <w:ind w:left="360"/>
        <w:rPr>
          <w:rFonts w:ascii="Arial" w:hAnsi="Arial" w:cs="Arial"/>
          <w:sz w:val="22"/>
          <w:szCs w:val="22"/>
        </w:rPr>
      </w:pPr>
    </w:p>
    <w:p w14:paraId="1561FBEA" w14:textId="77777777" w:rsidR="006B6E08" w:rsidRDefault="005E7198" w:rsidP="002D3048">
      <w:pPr>
        <w:spacing w:line="360" w:lineRule="auto"/>
        <w:ind w:left="360"/>
        <w:contextualSpacing/>
        <w:jc w:val="both"/>
        <w:rPr>
          <w:rFonts w:ascii="Arial" w:hAnsi="Arial" w:cs="Arial"/>
          <w:b/>
          <w:sz w:val="22"/>
          <w:szCs w:val="22"/>
        </w:rPr>
      </w:pPr>
      <w:r>
        <w:rPr>
          <w:rFonts w:ascii="Arial" w:hAnsi="Arial" w:cs="Arial"/>
          <w:b/>
          <w:sz w:val="22"/>
          <w:szCs w:val="22"/>
        </w:rPr>
        <w:lastRenderedPageBreak/>
        <w:t>Część nr 1 – Budowa sieci kanalizacji sanitarnej w miejscowości Czaszyn, ul. Ks. R. Woźniaka (obręb Brzozowiec)</w:t>
      </w:r>
    </w:p>
    <w:p w14:paraId="6B09FDD2" w14:textId="5191C507" w:rsidR="006B6E08" w:rsidRDefault="005E7198" w:rsidP="002D3048">
      <w:pPr>
        <w:spacing w:line="360" w:lineRule="auto"/>
        <w:ind w:left="360"/>
        <w:contextualSpacing/>
        <w:jc w:val="both"/>
        <w:rPr>
          <w:rFonts w:ascii="Arial" w:hAnsi="Arial" w:cs="Arial"/>
          <w:sz w:val="22"/>
          <w:szCs w:val="22"/>
        </w:rPr>
      </w:pPr>
      <w:r>
        <w:rPr>
          <w:rFonts w:ascii="Arial" w:hAnsi="Arial" w:cs="Arial"/>
          <w:sz w:val="22"/>
          <w:szCs w:val="22"/>
        </w:rPr>
        <w:t xml:space="preserve">Przedmiotem zamówienia jest budowa odcinka sieci kanalizacji sanitarnej dla części miejscowości położonej w obrębie Brzozowiec. Sieć została zaprojektowana w systemie kanalizacji grawitacyjnej. Do budowy sieci zaprojektowano rury i kształtki kanalizacyjne PVC-U ze ścianką litą i wydłużonym kielichem SN8 o średnicy </w:t>
      </w:r>
      <w:r>
        <w:rPr>
          <w:rFonts w:ascii="Symbol" w:eastAsia="Symbol" w:hAnsi="Symbol" w:cs="Symbol"/>
          <w:sz w:val="22"/>
          <w:szCs w:val="22"/>
        </w:rPr>
        <w:sym w:font="Symbol" w:char="F0C6"/>
      </w:r>
      <w:r>
        <w:rPr>
          <w:rFonts w:ascii="Arial" w:hAnsi="Arial" w:cs="Arial"/>
          <w:sz w:val="22"/>
          <w:szCs w:val="22"/>
        </w:rPr>
        <w:t>200. Łączna długość planowanej sieci wynosi ok. 568,0 m.  Na trasie sieci kanalizacji sanitarnej projektuje się studnie rewizyjne z tworzywa sztucznego o średnicy DN400-425. Zwieńczenia wszystkich studni stanowić będą włazy kl. D z obciążeniem próbnym 400kN. W ramach zadania konieczne jest wykonanie przekroczenia drogi wojewódzkiej Nr 892 relacji Zagórz-Komańcza-Radoszyce-Granica Państwa w km 11+314 metodą przewiertu w</w:t>
      </w:r>
      <w:r w:rsidR="003B7250">
        <w:rPr>
          <w:rFonts w:ascii="Arial" w:hAnsi="Arial" w:cs="Arial"/>
          <w:sz w:val="22"/>
          <w:szCs w:val="22"/>
        </w:rPr>
        <w:t> </w:t>
      </w:r>
      <w:r>
        <w:rPr>
          <w:rFonts w:ascii="Arial" w:hAnsi="Arial" w:cs="Arial"/>
          <w:sz w:val="22"/>
          <w:szCs w:val="22"/>
        </w:rPr>
        <w:t>rurze ochronnej PE Ø315. W miejscu przebiegu inwestycji występują kolizje z</w:t>
      </w:r>
      <w:r w:rsidR="003B7250">
        <w:rPr>
          <w:rFonts w:ascii="Arial" w:hAnsi="Arial" w:cs="Arial"/>
          <w:sz w:val="22"/>
          <w:szCs w:val="22"/>
        </w:rPr>
        <w:t> </w:t>
      </w:r>
      <w:r>
        <w:rPr>
          <w:rFonts w:ascii="Arial" w:hAnsi="Arial" w:cs="Arial"/>
          <w:sz w:val="22"/>
          <w:szCs w:val="22"/>
        </w:rPr>
        <w:t xml:space="preserve">istniejącą z siecią energetyczną i teletechniczną, które należy zabezpieczyć rurą ochronną dwudzielną o średnicy </w:t>
      </w:r>
      <w:r>
        <w:rPr>
          <w:rFonts w:ascii="Symbol" w:eastAsia="Symbol" w:hAnsi="Symbol" w:cs="Symbol"/>
          <w:sz w:val="22"/>
          <w:szCs w:val="22"/>
        </w:rPr>
        <w:sym w:font="Symbol" w:char="F0C6"/>
      </w:r>
      <w:r>
        <w:rPr>
          <w:rFonts w:ascii="Arial" w:hAnsi="Arial" w:cs="Arial"/>
          <w:sz w:val="22"/>
          <w:szCs w:val="22"/>
        </w:rPr>
        <w:t xml:space="preserve">110mm. </w:t>
      </w:r>
    </w:p>
    <w:p w14:paraId="795B5BDE" w14:textId="77777777" w:rsidR="006B6E08" w:rsidRDefault="005E7198" w:rsidP="002D3048">
      <w:pPr>
        <w:spacing w:line="360" w:lineRule="auto"/>
        <w:ind w:left="360"/>
        <w:contextualSpacing/>
        <w:jc w:val="both"/>
        <w:rPr>
          <w:rFonts w:ascii="Arial" w:hAnsi="Arial" w:cs="Arial"/>
          <w:sz w:val="22"/>
          <w:szCs w:val="22"/>
        </w:rPr>
      </w:pPr>
      <w:r>
        <w:rPr>
          <w:rFonts w:ascii="Arial" w:hAnsi="Arial" w:cs="Arial"/>
          <w:sz w:val="22"/>
          <w:szCs w:val="22"/>
        </w:rPr>
        <w:t>Do obowiązków Wykonawcy należeć będzie również wykonanie pięciu przyłączy kanalizacyjnych. Przyłącza mają zostać włączone do realizowanej w ramach zadania sieci kanalizacyjnej. Łączna długość projektowanych przyłączy wynosi ok. 53,0 m.</w:t>
      </w:r>
    </w:p>
    <w:p w14:paraId="40E05A25" w14:textId="0E030CB2" w:rsidR="006B6E08" w:rsidRDefault="005E7198" w:rsidP="002D3048">
      <w:pPr>
        <w:spacing w:line="360" w:lineRule="auto"/>
        <w:ind w:left="360"/>
        <w:contextualSpacing/>
        <w:jc w:val="both"/>
        <w:rPr>
          <w:rFonts w:ascii="Arial" w:hAnsi="Arial" w:cs="Arial"/>
          <w:sz w:val="22"/>
          <w:szCs w:val="22"/>
        </w:rPr>
      </w:pPr>
      <w:r>
        <w:rPr>
          <w:rFonts w:ascii="Arial" w:hAnsi="Arial" w:cs="Arial"/>
          <w:sz w:val="22"/>
          <w:szCs w:val="22"/>
        </w:rPr>
        <w:t xml:space="preserve">Szczegółowy opis przedmiotu zamówienia został zawarty w </w:t>
      </w:r>
      <w:r w:rsidR="007C0F8B" w:rsidRPr="007C0F8B">
        <w:rPr>
          <w:rFonts w:ascii="Arial" w:hAnsi="Arial" w:cs="Arial"/>
          <w:b/>
          <w:sz w:val="22"/>
          <w:szCs w:val="22"/>
        </w:rPr>
        <w:t>Z</w:t>
      </w:r>
      <w:r w:rsidRPr="007C0F8B">
        <w:rPr>
          <w:rFonts w:ascii="Arial" w:hAnsi="Arial" w:cs="Arial"/>
          <w:b/>
          <w:sz w:val="22"/>
          <w:szCs w:val="22"/>
        </w:rPr>
        <w:t>ałączniku nr 1</w:t>
      </w:r>
      <w:r w:rsidRPr="007C0F8B">
        <w:rPr>
          <w:rFonts w:ascii="Arial" w:hAnsi="Arial" w:cs="Arial"/>
          <w:sz w:val="22"/>
          <w:szCs w:val="22"/>
        </w:rPr>
        <w:t xml:space="preserve"> do SWZ (OPIS PRZEDMIOTU ZAMÓWIENIA) w zakresie części nr 1 Budowa sieci kanalizacji sanitarnej w miejscowości Czaszyn</w:t>
      </w:r>
      <w:r>
        <w:rPr>
          <w:rFonts w:ascii="Arial" w:hAnsi="Arial" w:cs="Arial"/>
          <w:sz w:val="22"/>
          <w:szCs w:val="22"/>
        </w:rPr>
        <w:t>, w skład którego wchodzą:</w:t>
      </w:r>
    </w:p>
    <w:p w14:paraId="79EF1913" w14:textId="77777777" w:rsidR="006B6E08" w:rsidRDefault="005E7198" w:rsidP="002D3048">
      <w:pPr>
        <w:numPr>
          <w:ilvl w:val="0"/>
          <w:numId w:val="47"/>
        </w:numPr>
        <w:spacing w:line="360" w:lineRule="auto"/>
        <w:contextualSpacing/>
        <w:jc w:val="both"/>
        <w:rPr>
          <w:rFonts w:ascii="Arial" w:hAnsi="Arial" w:cs="Arial"/>
          <w:sz w:val="22"/>
          <w:szCs w:val="22"/>
        </w:rPr>
      </w:pPr>
      <w:r>
        <w:rPr>
          <w:rFonts w:ascii="Arial" w:hAnsi="Arial" w:cs="Arial"/>
          <w:sz w:val="22"/>
          <w:szCs w:val="22"/>
        </w:rPr>
        <w:t>Dokumentacja projektowa (sieć oraz przyłącza)</w:t>
      </w:r>
    </w:p>
    <w:p w14:paraId="64A1F3B9" w14:textId="77777777" w:rsidR="006B6E08" w:rsidRDefault="005E7198" w:rsidP="002D3048">
      <w:pPr>
        <w:numPr>
          <w:ilvl w:val="0"/>
          <w:numId w:val="47"/>
        </w:numPr>
        <w:spacing w:line="360" w:lineRule="auto"/>
        <w:contextualSpacing/>
        <w:jc w:val="both"/>
        <w:rPr>
          <w:rFonts w:ascii="Arial" w:hAnsi="Arial" w:cs="Arial"/>
          <w:sz w:val="22"/>
          <w:szCs w:val="22"/>
        </w:rPr>
      </w:pPr>
      <w:r>
        <w:rPr>
          <w:rFonts w:ascii="Arial" w:hAnsi="Arial" w:cs="Arial"/>
          <w:sz w:val="22"/>
          <w:szCs w:val="22"/>
        </w:rPr>
        <w:t>Przedmiar robót (sieć oraz przyłącza)</w:t>
      </w:r>
    </w:p>
    <w:p w14:paraId="340FE9EF" w14:textId="77777777" w:rsidR="006B6E08" w:rsidRDefault="005E7198" w:rsidP="002D3048">
      <w:pPr>
        <w:numPr>
          <w:ilvl w:val="0"/>
          <w:numId w:val="47"/>
        </w:numPr>
        <w:spacing w:line="360" w:lineRule="auto"/>
        <w:contextualSpacing/>
        <w:jc w:val="both"/>
        <w:rPr>
          <w:rFonts w:ascii="Arial" w:hAnsi="Arial" w:cs="Arial"/>
          <w:sz w:val="22"/>
          <w:szCs w:val="22"/>
        </w:rPr>
      </w:pPr>
      <w:proofErr w:type="spellStart"/>
      <w:r>
        <w:rPr>
          <w:rFonts w:ascii="Arial" w:hAnsi="Arial" w:cs="Arial"/>
          <w:sz w:val="22"/>
          <w:szCs w:val="22"/>
        </w:rPr>
        <w:t>STWiORB</w:t>
      </w:r>
      <w:proofErr w:type="spellEnd"/>
      <w:r>
        <w:rPr>
          <w:rFonts w:ascii="Arial" w:hAnsi="Arial" w:cs="Arial"/>
          <w:sz w:val="22"/>
          <w:szCs w:val="22"/>
        </w:rPr>
        <w:t xml:space="preserve"> (sieć oraz przyłącza)</w:t>
      </w:r>
    </w:p>
    <w:p w14:paraId="618E349D" w14:textId="77777777" w:rsidR="006B6E08" w:rsidRDefault="005E7198" w:rsidP="002D3048">
      <w:pPr>
        <w:spacing w:line="360" w:lineRule="auto"/>
        <w:ind w:left="360"/>
        <w:contextualSpacing/>
        <w:jc w:val="both"/>
        <w:rPr>
          <w:rFonts w:ascii="Arial" w:hAnsi="Arial" w:cs="Arial"/>
          <w:sz w:val="22"/>
          <w:szCs w:val="22"/>
        </w:rPr>
      </w:pPr>
      <w:r>
        <w:rPr>
          <w:rFonts w:ascii="Arial" w:hAnsi="Arial" w:cs="Arial"/>
          <w:sz w:val="22"/>
          <w:szCs w:val="22"/>
        </w:rPr>
        <w:t xml:space="preserve">Zamawiający informuje, że posiada komplet dokumentów umożliwiających realizację inwestycji. </w:t>
      </w:r>
    </w:p>
    <w:p w14:paraId="27854D1E" w14:textId="77777777" w:rsidR="006B6E08" w:rsidRDefault="006B6E08" w:rsidP="002D3048">
      <w:pPr>
        <w:spacing w:line="360" w:lineRule="auto"/>
        <w:ind w:left="360"/>
        <w:contextualSpacing/>
        <w:jc w:val="both"/>
        <w:rPr>
          <w:rFonts w:ascii="Arial" w:hAnsi="Arial" w:cs="Arial"/>
          <w:sz w:val="22"/>
          <w:szCs w:val="22"/>
        </w:rPr>
      </w:pPr>
    </w:p>
    <w:p w14:paraId="3FEC48D2" w14:textId="77777777" w:rsidR="006B6E08" w:rsidRDefault="005E7198" w:rsidP="002D3048">
      <w:pPr>
        <w:spacing w:line="360" w:lineRule="auto"/>
        <w:ind w:left="360"/>
        <w:contextualSpacing/>
        <w:jc w:val="both"/>
        <w:rPr>
          <w:rFonts w:ascii="Arial" w:hAnsi="Arial" w:cs="Arial"/>
          <w:b/>
          <w:sz w:val="22"/>
          <w:szCs w:val="22"/>
        </w:rPr>
      </w:pPr>
      <w:r>
        <w:rPr>
          <w:rFonts w:ascii="Arial" w:hAnsi="Arial" w:cs="Arial"/>
          <w:b/>
          <w:sz w:val="22"/>
          <w:szCs w:val="22"/>
        </w:rPr>
        <w:t>Część nr 2 – Budowa sieci kanalizacji sanitarnej w miejscowości Średnie Wielkie</w:t>
      </w:r>
    </w:p>
    <w:p w14:paraId="66B280B8" w14:textId="06B48830" w:rsidR="006B6E08" w:rsidRDefault="005E7198" w:rsidP="002D3048">
      <w:pPr>
        <w:spacing w:line="360" w:lineRule="auto"/>
        <w:ind w:left="360"/>
        <w:contextualSpacing/>
        <w:jc w:val="both"/>
        <w:rPr>
          <w:rFonts w:ascii="Arial" w:hAnsi="Arial" w:cs="Arial"/>
          <w:sz w:val="22"/>
          <w:szCs w:val="22"/>
        </w:rPr>
      </w:pPr>
      <w:r>
        <w:rPr>
          <w:rFonts w:ascii="Arial" w:hAnsi="Arial" w:cs="Arial"/>
          <w:sz w:val="22"/>
          <w:szCs w:val="22"/>
        </w:rPr>
        <w:t xml:space="preserve">Przedmiotem zamówienia jest budowa odcinka sieci kanalizacji sanitarnej dla części miejscowości Średnie Wielkie. Sieć została zaprojektowana w systemie kanalizacji grawitacyjnej. Do budowy sieci zaprojektowano rury i kształtki kanalizacyjne PVC-U ze ścianką litą i wydłużonym kielichem SN8 o średnicy </w:t>
      </w:r>
      <w:r>
        <w:rPr>
          <w:rFonts w:ascii="Symbol" w:eastAsia="Symbol" w:hAnsi="Symbol" w:cs="Symbol"/>
          <w:sz w:val="22"/>
          <w:szCs w:val="22"/>
        </w:rPr>
        <w:sym w:font="Symbol" w:char="F0C6"/>
      </w:r>
      <w:r>
        <w:rPr>
          <w:rFonts w:ascii="Arial" w:hAnsi="Arial" w:cs="Arial"/>
          <w:sz w:val="22"/>
          <w:szCs w:val="22"/>
        </w:rPr>
        <w:t>200. Łączna długość planowanej sieci wynosi ok. 250,0 m.  Na trasie sieci kanalizacji sanitarnej projektuje się studnie rewizyjne z tworzywa sztucznego o średnicy DN400-425 oraz betonową o</w:t>
      </w:r>
      <w:r w:rsidR="003B7250">
        <w:rPr>
          <w:rFonts w:ascii="Arial" w:hAnsi="Arial" w:cs="Arial"/>
          <w:sz w:val="22"/>
          <w:szCs w:val="22"/>
        </w:rPr>
        <w:t> </w:t>
      </w:r>
      <w:r>
        <w:rPr>
          <w:rFonts w:ascii="Arial" w:hAnsi="Arial" w:cs="Arial"/>
          <w:sz w:val="22"/>
          <w:szCs w:val="22"/>
        </w:rPr>
        <w:t>średnicy DN1000. Zwieńczenia wszystkich studni stanowić będą włazy kl. D z</w:t>
      </w:r>
      <w:r w:rsidR="003B7250">
        <w:rPr>
          <w:rFonts w:ascii="Arial" w:hAnsi="Arial" w:cs="Arial"/>
          <w:sz w:val="22"/>
          <w:szCs w:val="22"/>
        </w:rPr>
        <w:t> </w:t>
      </w:r>
      <w:r>
        <w:rPr>
          <w:rFonts w:ascii="Arial" w:hAnsi="Arial" w:cs="Arial"/>
          <w:sz w:val="22"/>
          <w:szCs w:val="22"/>
        </w:rPr>
        <w:t xml:space="preserve">obciążeniem próbnym 400kN. W ramach zadania konieczne jest wykonanie przekroczenia drogi powiatowej Nr 2257R relacji Tarnawa-Kalnica w km 11+061 metodą </w:t>
      </w:r>
      <w:r>
        <w:rPr>
          <w:rFonts w:ascii="Arial" w:hAnsi="Arial" w:cs="Arial"/>
          <w:sz w:val="22"/>
          <w:szCs w:val="22"/>
        </w:rPr>
        <w:lastRenderedPageBreak/>
        <w:t>przewiertu w rurze ochronnej PE Ø315. Do obowiązków Wykonawcy należeć będzie również wykonanie dwóch przyłączy kanalizacyjnych. Przyłącza mają zostać włączone do realizowanej w ramach zadania sieci kanalizacyjnej. Łączna długość projektowanych przyłączy wynosi ok. 27,0 m.</w:t>
      </w:r>
    </w:p>
    <w:p w14:paraId="69010A47" w14:textId="77777777" w:rsidR="006B6E08" w:rsidRDefault="005E7198" w:rsidP="002D3048">
      <w:pPr>
        <w:spacing w:line="360" w:lineRule="auto"/>
        <w:ind w:left="360"/>
        <w:contextualSpacing/>
        <w:jc w:val="both"/>
        <w:rPr>
          <w:rFonts w:ascii="Arial" w:hAnsi="Arial" w:cs="Arial"/>
          <w:sz w:val="22"/>
          <w:szCs w:val="22"/>
        </w:rPr>
      </w:pPr>
      <w:r>
        <w:rPr>
          <w:rFonts w:ascii="Arial" w:hAnsi="Arial" w:cs="Arial"/>
          <w:sz w:val="22"/>
          <w:szCs w:val="22"/>
        </w:rPr>
        <w:t xml:space="preserve">Szczegółowy opis przedmiotu zamówienia został zawarty </w:t>
      </w:r>
      <w:r w:rsidR="007C0F8B" w:rsidRPr="007C0F8B">
        <w:rPr>
          <w:rFonts w:ascii="Arial" w:hAnsi="Arial" w:cs="Arial"/>
          <w:b/>
          <w:sz w:val="22"/>
          <w:szCs w:val="22"/>
        </w:rPr>
        <w:t>Z</w:t>
      </w:r>
      <w:r w:rsidRPr="007C0F8B">
        <w:rPr>
          <w:rFonts w:ascii="Arial" w:hAnsi="Arial" w:cs="Arial"/>
          <w:b/>
          <w:sz w:val="22"/>
          <w:szCs w:val="22"/>
        </w:rPr>
        <w:t>ałączniku nr 1</w:t>
      </w:r>
      <w:r w:rsidRPr="007C0F8B">
        <w:rPr>
          <w:rFonts w:ascii="Arial" w:hAnsi="Arial" w:cs="Arial"/>
          <w:sz w:val="22"/>
          <w:szCs w:val="22"/>
        </w:rPr>
        <w:t xml:space="preserve"> do SWZ (OPIS PRZEDMIOTU ZAMÓWIENIA) w zakresie części nr 2 Budowa sieci kanalizacji sanitarnej w miejscowości Średnie Wielkie,</w:t>
      </w:r>
      <w:r>
        <w:rPr>
          <w:rFonts w:ascii="Arial" w:hAnsi="Arial" w:cs="Arial"/>
          <w:color w:val="2F5496" w:themeColor="accent1" w:themeShade="BF"/>
          <w:sz w:val="22"/>
          <w:szCs w:val="22"/>
        </w:rPr>
        <w:t xml:space="preserve"> </w:t>
      </w:r>
      <w:r>
        <w:rPr>
          <w:rFonts w:ascii="Arial" w:hAnsi="Arial" w:cs="Arial"/>
          <w:sz w:val="22"/>
          <w:szCs w:val="22"/>
        </w:rPr>
        <w:t>w skład której wchodzą:</w:t>
      </w:r>
    </w:p>
    <w:p w14:paraId="67F43429" w14:textId="77777777" w:rsidR="006B6E08" w:rsidRDefault="005E7198" w:rsidP="002D3048">
      <w:pPr>
        <w:numPr>
          <w:ilvl w:val="0"/>
          <w:numId w:val="48"/>
        </w:numPr>
        <w:spacing w:line="360" w:lineRule="auto"/>
        <w:contextualSpacing/>
        <w:jc w:val="both"/>
        <w:rPr>
          <w:rFonts w:ascii="Arial" w:hAnsi="Arial" w:cs="Arial"/>
          <w:sz w:val="22"/>
          <w:szCs w:val="22"/>
        </w:rPr>
      </w:pPr>
      <w:r>
        <w:rPr>
          <w:rFonts w:ascii="Arial" w:hAnsi="Arial" w:cs="Arial"/>
          <w:sz w:val="22"/>
          <w:szCs w:val="22"/>
        </w:rPr>
        <w:t>Dokumentacja projektowa (sieć oraz przyłącza)</w:t>
      </w:r>
    </w:p>
    <w:p w14:paraId="1E81F817" w14:textId="77777777" w:rsidR="006B6E08" w:rsidRDefault="005E7198" w:rsidP="002D3048">
      <w:pPr>
        <w:numPr>
          <w:ilvl w:val="0"/>
          <w:numId w:val="48"/>
        </w:numPr>
        <w:spacing w:line="360" w:lineRule="auto"/>
        <w:contextualSpacing/>
        <w:jc w:val="both"/>
        <w:rPr>
          <w:rFonts w:ascii="Arial" w:hAnsi="Arial" w:cs="Arial"/>
          <w:sz w:val="22"/>
          <w:szCs w:val="22"/>
        </w:rPr>
      </w:pPr>
      <w:r>
        <w:rPr>
          <w:rFonts w:ascii="Arial" w:hAnsi="Arial" w:cs="Arial"/>
          <w:sz w:val="22"/>
          <w:szCs w:val="22"/>
        </w:rPr>
        <w:t>Przedmiar robót (sieć oraz przyłącza)</w:t>
      </w:r>
    </w:p>
    <w:p w14:paraId="7B17531C" w14:textId="77777777" w:rsidR="006B6E08" w:rsidRDefault="005E7198" w:rsidP="002D3048">
      <w:pPr>
        <w:numPr>
          <w:ilvl w:val="0"/>
          <w:numId w:val="48"/>
        </w:numPr>
        <w:spacing w:line="360" w:lineRule="auto"/>
        <w:contextualSpacing/>
        <w:jc w:val="both"/>
        <w:rPr>
          <w:rFonts w:ascii="Arial" w:hAnsi="Arial" w:cs="Arial"/>
          <w:sz w:val="22"/>
          <w:szCs w:val="22"/>
        </w:rPr>
      </w:pPr>
      <w:proofErr w:type="spellStart"/>
      <w:r>
        <w:rPr>
          <w:rFonts w:ascii="Arial" w:hAnsi="Arial" w:cs="Arial"/>
          <w:sz w:val="22"/>
          <w:szCs w:val="22"/>
        </w:rPr>
        <w:t>STWiORB</w:t>
      </w:r>
      <w:proofErr w:type="spellEnd"/>
      <w:r>
        <w:rPr>
          <w:rFonts w:ascii="Arial" w:hAnsi="Arial" w:cs="Arial"/>
          <w:sz w:val="22"/>
          <w:szCs w:val="22"/>
        </w:rPr>
        <w:t xml:space="preserve"> (sieć oraz przyłącza)</w:t>
      </w:r>
    </w:p>
    <w:p w14:paraId="48DC4152" w14:textId="77777777" w:rsidR="006B6E08" w:rsidRDefault="005E7198" w:rsidP="002D3048">
      <w:pPr>
        <w:spacing w:line="360" w:lineRule="auto"/>
        <w:ind w:left="360"/>
        <w:contextualSpacing/>
        <w:jc w:val="both"/>
        <w:rPr>
          <w:rFonts w:ascii="Arial" w:hAnsi="Arial" w:cs="Arial"/>
          <w:sz w:val="22"/>
          <w:szCs w:val="22"/>
        </w:rPr>
      </w:pPr>
      <w:r>
        <w:rPr>
          <w:rFonts w:ascii="Arial" w:hAnsi="Arial" w:cs="Arial"/>
          <w:sz w:val="22"/>
          <w:szCs w:val="22"/>
        </w:rPr>
        <w:t xml:space="preserve">Zamawiający informuje, że posiada komplet dokumentów umożliwiających realizację inwestycji. </w:t>
      </w:r>
    </w:p>
    <w:p w14:paraId="44C2D336" w14:textId="77777777" w:rsidR="006B6E08" w:rsidRDefault="005E7198" w:rsidP="002D3048">
      <w:pPr>
        <w:spacing w:line="360" w:lineRule="auto"/>
        <w:contextualSpacing/>
        <w:jc w:val="both"/>
        <w:rPr>
          <w:rFonts w:ascii="Arial" w:hAnsi="Arial" w:cs="Arial"/>
          <w:sz w:val="22"/>
          <w:szCs w:val="22"/>
        </w:rPr>
      </w:pPr>
      <w:r>
        <w:rPr>
          <w:rFonts w:ascii="Arial" w:hAnsi="Arial" w:cs="Arial"/>
          <w:sz w:val="22"/>
          <w:szCs w:val="22"/>
        </w:rPr>
        <w:t>3.</w:t>
      </w:r>
      <w:r>
        <w:rPr>
          <w:rFonts w:eastAsiaTheme="minorHAnsi"/>
          <w:sz w:val="22"/>
          <w:szCs w:val="22"/>
          <w:lang w:eastAsia="en-US"/>
        </w:rPr>
        <w:t xml:space="preserve"> </w:t>
      </w:r>
      <w:r>
        <w:rPr>
          <w:rFonts w:ascii="Arial" w:hAnsi="Arial" w:cs="Arial"/>
          <w:sz w:val="22"/>
          <w:szCs w:val="22"/>
        </w:rPr>
        <w:t xml:space="preserve">Wspólny Słownik Zamówień CPV </w:t>
      </w:r>
      <w:r>
        <w:rPr>
          <w:rFonts w:ascii="Arial" w:hAnsi="Arial" w:cs="Arial"/>
          <w:b/>
          <w:sz w:val="22"/>
          <w:szCs w:val="22"/>
        </w:rPr>
        <w:t>dla części 1 oraz części 2:</w:t>
      </w:r>
    </w:p>
    <w:p w14:paraId="012D9217" w14:textId="77777777" w:rsidR="006B6E08" w:rsidRDefault="005E7198" w:rsidP="002D3048">
      <w:pPr>
        <w:spacing w:line="360" w:lineRule="auto"/>
        <w:ind w:left="284"/>
        <w:contextualSpacing/>
        <w:jc w:val="both"/>
        <w:rPr>
          <w:rFonts w:ascii="Arial" w:hAnsi="Arial" w:cs="Arial"/>
          <w:sz w:val="22"/>
          <w:szCs w:val="22"/>
        </w:rPr>
      </w:pPr>
      <w:r>
        <w:rPr>
          <w:rFonts w:ascii="Arial" w:hAnsi="Arial" w:cs="Arial"/>
          <w:b/>
          <w:sz w:val="22"/>
          <w:szCs w:val="22"/>
        </w:rPr>
        <w:t>45 11 12 00-0</w:t>
      </w:r>
      <w:r>
        <w:rPr>
          <w:rFonts w:ascii="Arial" w:hAnsi="Arial" w:cs="Arial"/>
          <w:sz w:val="22"/>
          <w:szCs w:val="22"/>
        </w:rPr>
        <w:tab/>
        <w:t xml:space="preserve"> Roboty w zakresie przygotowania terenu pod budowę i roboty ziemne</w:t>
      </w:r>
    </w:p>
    <w:p w14:paraId="4C4A3D2B" w14:textId="77777777" w:rsidR="006B6E08" w:rsidRDefault="005E7198" w:rsidP="002D3048">
      <w:pPr>
        <w:spacing w:line="360" w:lineRule="auto"/>
        <w:ind w:left="284"/>
        <w:contextualSpacing/>
        <w:jc w:val="both"/>
        <w:rPr>
          <w:rFonts w:ascii="Arial" w:hAnsi="Arial" w:cs="Arial"/>
          <w:sz w:val="22"/>
          <w:szCs w:val="22"/>
        </w:rPr>
      </w:pPr>
      <w:r>
        <w:rPr>
          <w:rFonts w:ascii="Arial" w:hAnsi="Arial" w:cs="Arial"/>
          <w:b/>
          <w:sz w:val="22"/>
          <w:szCs w:val="22"/>
        </w:rPr>
        <w:t>45 23 24 10-9</w:t>
      </w:r>
      <w:r>
        <w:rPr>
          <w:rFonts w:ascii="Arial" w:hAnsi="Arial" w:cs="Arial"/>
          <w:sz w:val="22"/>
          <w:szCs w:val="22"/>
        </w:rPr>
        <w:tab/>
        <w:t xml:space="preserve"> Roboty w zakresie kanalizacji sanitarnej</w:t>
      </w:r>
    </w:p>
    <w:p w14:paraId="57197908" w14:textId="77777777" w:rsidR="006B6E08" w:rsidRDefault="005E7198" w:rsidP="002D3048">
      <w:pPr>
        <w:spacing w:line="360" w:lineRule="auto"/>
        <w:ind w:left="284"/>
        <w:contextualSpacing/>
        <w:jc w:val="both"/>
        <w:rPr>
          <w:rFonts w:ascii="Arial" w:hAnsi="Arial" w:cs="Arial"/>
          <w:sz w:val="22"/>
          <w:szCs w:val="22"/>
        </w:rPr>
      </w:pPr>
      <w:r>
        <w:rPr>
          <w:rFonts w:ascii="Arial" w:hAnsi="Arial" w:cs="Arial"/>
          <w:b/>
          <w:sz w:val="22"/>
          <w:szCs w:val="22"/>
        </w:rPr>
        <w:t>45 23 11 00-6</w:t>
      </w:r>
      <w:r>
        <w:rPr>
          <w:rFonts w:ascii="Arial" w:hAnsi="Arial" w:cs="Arial"/>
          <w:sz w:val="22"/>
          <w:szCs w:val="22"/>
        </w:rPr>
        <w:tab/>
        <w:t xml:space="preserve"> Ogólne roboty budowlane związane z budową rurociągów</w:t>
      </w:r>
    </w:p>
    <w:p w14:paraId="0745081E" w14:textId="77777777" w:rsidR="006B6E08" w:rsidRDefault="005E7198" w:rsidP="002D3048">
      <w:pPr>
        <w:spacing w:line="360" w:lineRule="auto"/>
        <w:ind w:left="284"/>
        <w:contextualSpacing/>
        <w:jc w:val="both"/>
        <w:rPr>
          <w:rFonts w:ascii="Arial" w:hAnsi="Arial" w:cs="Arial"/>
          <w:sz w:val="22"/>
          <w:szCs w:val="22"/>
        </w:rPr>
      </w:pPr>
      <w:r>
        <w:rPr>
          <w:rFonts w:ascii="Arial" w:hAnsi="Arial" w:cs="Arial"/>
          <w:b/>
          <w:sz w:val="22"/>
          <w:szCs w:val="22"/>
        </w:rPr>
        <w:t>45 23 31 00-0</w:t>
      </w:r>
      <w:r>
        <w:rPr>
          <w:rFonts w:ascii="Arial" w:hAnsi="Arial" w:cs="Arial"/>
          <w:sz w:val="22"/>
          <w:szCs w:val="22"/>
        </w:rPr>
        <w:t xml:space="preserve"> </w:t>
      </w:r>
      <w:r>
        <w:rPr>
          <w:rFonts w:ascii="Arial" w:hAnsi="Arial" w:cs="Arial"/>
          <w:sz w:val="22"/>
          <w:szCs w:val="22"/>
        </w:rPr>
        <w:tab/>
        <w:t>Roboty w zakresie budowy autostrad, dróg</w:t>
      </w:r>
    </w:p>
    <w:p w14:paraId="232F178C" w14:textId="77777777" w:rsidR="006B6E08" w:rsidRDefault="005E7198" w:rsidP="002D3048">
      <w:pPr>
        <w:numPr>
          <w:ilvl w:val="0"/>
          <w:numId w:val="43"/>
        </w:numPr>
        <w:spacing w:line="360" w:lineRule="auto"/>
        <w:rPr>
          <w:rFonts w:ascii="Arial" w:hAnsi="Arial" w:cs="Arial"/>
          <w:sz w:val="22"/>
          <w:szCs w:val="22"/>
        </w:rPr>
      </w:pPr>
      <w:r>
        <w:rPr>
          <w:rFonts w:ascii="Arial" w:hAnsi="Arial" w:cs="Arial"/>
          <w:sz w:val="22"/>
          <w:szCs w:val="22"/>
        </w:rPr>
        <w:t xml:space="preserve">Rozwiązania równoważne: </w:t>
      </w:r>
    </w:p>
    <w:p w14:paraId="60A71DB7" w14:textId="77777777" w:rsidR="006B6E08" w:rsidRPr="002D3048" w:rsidRDefault="005E7198" w:rsidP="00793706">
      <w:pPr>
        <w:pStyle w:val="Akapitzlist"/>
        <w:numPr>
          <w:ilvl w:val="0"/>
          <w:numId w:val="52"/>
        </w:numPr>
        <w:spacing w:line="360" w:lineRule="auto"/>
        <w:ind w:left="709"/>
        <w:jc w:val="both"/>
        <w:rPr>
          <w:rFonts w:ascii="Arial" w:hAnsi="Arial" w:cs="Arial"/>
          <w:sz w:val="22"/>
          <w:szCs w:val="22"/>
        </w:rPr>
      </w:pPr>
      <w:r w:rsidRPr="002D3048">
        <w:rPr>
          <w:rFonts w:ascii="Arial" w:hAnsi="Arial" w:cs="Arial"/>
          <w:sz w:val="22"/>
          <w:szCs w:val="22"/>
        </w:rPr>
        <w:t xml:space="preserve">W każdym przypadku użycia w opisie przedmiotu zamówienia norm, ocen technicznych, specyfikacji technicznych i systemów referencji technicznych, o których mowa w art. 101 ust. 1 pkt 2 oraz ust. 3 ustawy </w:t>
      </w:r>
      <w:proofErr w:type="spellStart"/>
      <w:r w:rsidRPr="002D3048">
        <w:rPr>
          <w:rFonts w:ascii="Arial" w:hAnsi="Arial" w:cs="Arial"/>
          <w:sz w:val="22"/>
          <w:szCs w:val="22"/>
        </w:rPr>
        <w:t>Pzp</w:t>
      </w:r>
      <w:proofErr w:type="spellEnd"/>
      <w:r w:rsidRPr="002D3048">
        <w:rPr>
          <w:rFonts w:ascii="Arial" w:hAnsi="Arial" w:cs="Arial"/>
          <w:sz w:val="22"/>
          <w:szCs w:val="22"/>
        </w:rPr>
        <w:t xml:space="preserve"> Wykonawca powinien przyjąć, że odniesieniu takiemu towarzyszą wyrazy „lub równoważne”. </w:t>
      </w:r>
    </w:p>
    <w:p w14:paraId="062BD6BE" w14:textId="77777777" w:rsidR="006B6E08" w:rsidRPr="002D3048" w:rsidRDefault="005E7198" w:rsidP="00793706">
      <w:pPr>
        <w:pStyle w:val="Akapitzlist"/>
        <w:numPr>
          <w:ilvl w:val="0"/>
          <w:numId w:val="52"/>
        </w:numPr>
        <w:spacing w:line="360" w:lineRule="auto"/>
        <w:ind w:left="709"/>
        <w:jc w:val="both"/>
        <w:rPr>
          <w:rFonts w:ascii="Arial" w:hAnsi="Arial" w:cs="Arial"/>
          <w:sz w:val="22"/>
          <w:szCs w:val="22"/>
        </w:rPr>
      </w:pPr>
      <w:r w:rsidRPr="002D3048">
        <w:rPr>
          <w:rFonts w:ascii="Arial" w:hAnsi="Arial" w:cs="Arial"/>
          <w:sz w:val="22"/>
          <w:szCs w:val="22"/>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5AD9E1A8" w14:textId="77777777" w:rsidR="006B6E08" w:rsidRPr="002D3048" w:rsidRDefault="005E7198" w:rsidP="00793706">
      <w:pPr>
        <w:pStyle w:val="Akapitzlist"/>
        <w:numPr>
          <w:ilvl w:val="0"/>
          <w:numId w:val="52"/>
        </w:numPr>
        <w:spacing w:line="360" w:lineRule="auto"/>
        <w:ind w:left="709"/>
        <w:jc w:val="both"/>
        <w:rPr>
          <w:rFonts w:ascii="Arial" w:hAnsi="Arial" w:cs="Arial"/>
          <w:sz w:val="22"/>
          <w:szCs w:val="22"/>
        </w:rPr>
      </w:pPr>
      <w:r w:rsidRPr="002D3048">
        <w:rPr>
          <w:rFonts w:ascii="Arial" w:hAnsi="Arial" w:cs="Arial"/>
          <w:sz w:val="22"/>
          <w:szCs w:val="22"/>
        </w:rPr>
        <w:t xml:space="preserve">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w:t>
      </w:r>
      <w:r w:rsidRPr="002D3048">
        <w:rPr>
          <w:rFonts w:ascii="Arial" w:hAnsi="Arial" w:cs="Arial"/>
          <w:sz w:val="22"/>
          <w:szCs w:val="22"/>
        </w:rPr>
        <w:lastRenderedPageBreak/>
        <w:t>realizacji zamówienia, że zastosowane przez niego urządzenia i materiały spełniają wymagania określone przez Zamawiającego.</w:t>
      </w:r>
    </w:p>
    <w:p w14:paraId="73B2D16E" w14:textId="57B827AC" w:rsidR="006B6E08" w:rsidRPr="002D3048" w:rsidRDefault="005E7198" w:rsidP="00793706">
      <w:pPr>
        <w:pStyle w:val="Akapitzlist"/>
        <w:numPr>
          <w:ilvl w:val="0"/>
          <w:numId w:val="52"/>
        </w:numPr>
        <w:spacing w:line="360" w:lineRule="auto"/>
        <w:ind w:left="709"/>
        <w:jc w:val="both"/>
        <w:rPr>
          <w:rFonts w:ascii="Arial" w:hAnsi="Arial" w:cs="Arial"/>
          <w:sz w:val="22"/>
          <w:szCs w:val="22"/>
        </w:rPr>
      </w:pPr>
      <w:r w:rsidRPr="002D3048">
        <w:rPr>
          <w:rFonts w:ascii="Arial" w:hAnsi="Arial" w:cs="Arial"/>
          <w:sz w:val="22"/>
          <w:szCs w:val="22"/>
        </w:rPr>
        <w:t>Użycie w dokumentacji projektowej etykiety oznacza, że Zamawiający akceptuje wszystkie etykiety potwierdzające, że dane roboty budowlane, dostawy lub usługi spełniają równoważne wymagania określonej przez zamawiającego etykiety. W</w:t>
      </w:r>
      <w:r w:rsidR="003B7250">
        <w:rPr>
          <w:rFonts w:ascii="Arial" w:hAnsi="Arial" w:cs="Arial"/>
          <w:sz w:val="22"/>
          <w:szCs w:val="22"/>
        </w:rPr>
        <w:t> </w:t>
      </w:r>
      <w:r w:rsidRPr="002D3048">
        <w:rPr>
          <w:rFonts w:ascii="Arial" w:hAnsi="Arial" w:cs="Arial"/>
          <w:sz w:val="22"/>
          <w:szCs w:val="22"/>
        </w:rPr>
        <w:t>przypadku gdy wykonawca z przyczyn od niego niezależnych nie może uzyskać określonej przez zamawiającego etykiety lub równoważnej etykiety, zamawiający, w</w:t>
      </w:r>
      <w:r w:rsidR="003B7250">
        <w:rPr>
          <w:rFonts w:ascii="Arial" w:hAnsi="Arial" w:cs="Arial"/>
          <w:sz w:val="22"/>
          <w:szCs w:val="22"/>
        </w:rPr>
        <w:t> </w:t>
      </w:r>
      <w:r w:rsidRPr="002D3048">
        <w:rPr>
          <w:rFonts w:ascii="Arial" w:hAnsi="Arial" w:cs="Arial"/>
          <w:sz w:val="22"/>
          <w:szCs w:val="22"/>
        </w:rPr>
        <w:t>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2E195C47" w14:textId="6007377C" w:rsidR="006B6E08" w:rsidRPr="002D3048" w:rsidRDefault="005E7198" w:rsidP="00793706">
      <w:pPr>
        <w:pStyle w:val="Akapitzlist"/>
        <w:numPr>
          <w:ilvl w:val="0"/>
          <w:numId w:val="52"/>
        </w:numPr>
        <w:spacing w:line="360" w:lineRule="auto"/>
        <w:ind w:left="709"/>
        <w:jc w:val="both"/>
        <w:rPr>
          <w:rFonts w:ascii="Arial" w:hAnsi="Arial" w:cs="Arial"/>
          <w:sz w:val="22"/>
          <w:szCs w:val="22"/>
        </w:rPr>
      </w:pPr>
      <w:r w:rsidRPr="002D3048">
        <w:rPr>
          <w:rFonts w:ascii="Arial" w:hAnsi="Arial" w:cs="Arial"/>
          <w:sz w:val="22"/>
          <w:szCs w:val="22"/>
        </w:rPr>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w:t>
      </w:r>
      <w:r w:rsidR="003B7250">
        <w:rPr>
          <w:rFonts w:ascii="Arial" w:hAnsi="Arial" w:cs="Arial"/>
          <w:sz w:val="22"/>
          <w:szCs w:val="22"/>
        </w:rPr>
        <w:t> </w:t>
      </w:r>
      <w:r w:rsidRPr="002D3048">
        <w:rPr>
          <w:rFonts w:ascii="Arial" w:hAnsi="Arial" w:cs="Arial"/>
          <w:sz w:val="22"/>
          <w:szCs w:val="22"/>
        </w:rPr>
        <w:t>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1DF5D840" w14:textId="77777777" w:rsidR="006B6E08" w:rsidRPr="002D3048" w:rsidRDefault="005E7198" w:rsidP="00793706">
      <w:pPr>
        <w:pStyle w:val="Akapitzlist"/>
        <w:numPr>
          <w:ilvl w:val="0"/>
          <w:numId w:val="52"/>
        </w:numPr>
        <w:spacing w:line="360" w:lineRule="auto"/>
        <w:ind w:left="709"/>
        <w:jc w:val="both"/>
        <w:rPr>
          <w:rFonts w:ascii="Arial" w:hAnsi="Arial" w:cs="Arial"/>
          <w:sz w:val="22"/>
          <w:szCs w:val="22"/>
        </w:rPr>
      </w:pPr>
      <w:r w:rsidRPr="002D3048">
        <w:rPr>
          <w:rFonts w:ascii="Arial" w:hAnsi="Arial" w:cs="Arial"/>
          <w:sz w:val="22"/>
          <w:szCs w:val="22"/>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5B99821E" w14:textId="77777777" w:rsidR="002D3048" w:rsidRPr="007011A5" w:rsidRDefault="002D3048" w:rsidP="002D3048">
      <w:pPr>
        <w:pStyle w:val="pkt"/>
        <w:spacing w:before="0" w:after="0" w:line="360" w:lineRule="auto"/>
        <w:ind w:left="284" w:firstLine="0"/>
        <w:rPr>
          <w:rFonts w:ascii="Arial" w:hAnsi="Arial" w:cs="Arial"/>
          <w:strike/>
          <w:sz w:val="22"/>
          <w:szCs w:val="22"/>
        </w:rPr>
      </w:pPr>
    </w:p>
    <w:p w14:paraId="3A97EC4B" w14:textId="77777777" w:rsidR="006B6E08" w:rsidRDefault="005E7198" w:rsidP="002D3048">
      <w:pPr>
        <w:pStyle w:val="Nagwek2"/>
        <w:spacing w:before="0" w:after="0" w:line="360" w:lineRule="auto"/>
        <w:rPr>
          <w:sz w:val="22"/>
          <w:szCs w:val="22"/>
        </w:rPr>
      </w:pPr>
      <w:r>
        <w:rPr>
          <w:sz w:val="22"/>
          <w:szCs w:val="22"/>
        </w:rPr>
        <w:t>V.</w:t>
      </w:r>
      <w:r>
        <w:rPr>
          <w:sz w:val="22"/>
          <w:szCs w:val="22"/>
        </w:rPr>
        <w:tab/>
        <w:t xml:space="preserve">WIZJA LOKALNA </w:t>
      </w:r>
    </w:p>
    <w:p w14:paraId="63CBEC38" w14:textId="77777777" w:rsidR="002D3048" w:rsidRDefault="002D3048" w:rsidP="002D3048">
      <w:pPr>
        <w:pStyle w:val="pkt"/>
        <w:spacing w:before="0" w:after="0" w:line="360" w:lineRule="auto"/>
        <w:ind w:left="0" w:firstLine="0"/>
        <w:rPr>
          <w:rFonts w:ascii="Arial" w:hAnsi="Arial" w:cs="Arial"/>
          <w:sz w:val="22"/>
          <w:szCs w:val="22"/>
        </w:rPr>
      </w:pPr>
    </w:p>
    <w:p w14:paraId="7150DF72" w14:textId="63A8F500" w:rsidR="006B6E08" w:rsidRDefault="005E7198" w:rsidP="002D3048">
      <w:pPr>
        <w:pStyle w:val="pkt"/>
        <w:spacing w:before="0" w:after="0" w:line="360" w:lineRule="auto"/>
        <w:ind w:left="0" w:firstLine="0"/>
        <w:rPr>
          <w:rFonts w:ascii="Arial" w:hAnsi="Arial" w:cs="Arial"/>
          <w:sz w:val="22"/>
          <w:szCs w:val="22"/>
        </w:rPr>
      </w:pPr>
      <w:r>
        <w:rPr>
          <w:rFonts w:ascii="Arial" w:hAnsi="Arial" w:cs="Arial"/>
          <w:sz w:val="22"/>
          <w:szCs w:val="22"/>
        </w:rPr>
        <w:t xml:space="preserve">Zamawiający nie przewiduje możliwości i nie wymaga złożenia oferty po odbyciu wizji lokalnej lub sprawdzeniu dokumentów dotyczących zamówienia jakie znajdują się </w:t>
      </w:r>
      <w:r>
        <w:rPr>
          <w:rFonts w:ascii="Arial" w:hAnsi="Arial" w:cs="Arial"/>
          <w:sz w:val="22"/>
          <w:szCs w:val="22"/>
        </w:rPr>
        <w:lastRenderedPageBreak/>
        <w:t>w dyspozycji Zamawiającego, a jakie będą udostępniane podmiotom zgłaszającym chęć udziału w postępowaniu.</w:t>
      </w:r>
    </w:p>
    <w:p w14:paraId="41BF5191" w14:textId="77777777" w:rsidR="002D3048" w:rsidRDefault="002D3048" w:rsidP="002D3048">
      <w:pPr>
        <w:pStyle w:val="pkt"/>
        <w:spacing w:before="0" w:after="0" w:line="360" w:lineRule="auto"/>
        <w:ind w:left="0" w:firstLine="0"/>
        <w:rPr>
          <w:rFonts w:ascii="Arial" w:hAnsi="Arial" w:cs="Arial"/>
          <w:sz w:val="22"/>
          <w:szCs w:val="22"/>
        </w:rPr>
      </w:pPr>
    </w:p>
    <w:p w14:paraId="46990F53" w14:textId="77777777" w:rsidR="006B6E08" w:rsidRDefault="005E7198" w:rsidP="002D3048">
      <w:pPr>
        <w:pStyle w:val="Nagwek2"/>
        <w:spacing w:before="0" w:after="0" w:line="360" w:lineRule="auto"/>
        <w:rPr>
          <w:sz w:val="22"/>
          <w:szCs w:val="22"/>
        </w:rPr>
      </w:pPr>
      <w:r>
        <w:rPr>
          <w:sz w:val="22"/>
          <w:szCs w:val="22"/>
        </w:rPr>
        <w:t>VI.</w:t>
      </w:r>
      <w:r>
        <w:rPr>
          <w:sz w:val="22"/>
          <w:szCs w:val="22"/>
        </w:rPr>
        <w:tab/>
        <w:t>PODWYKONAWSTWO</w:t>
      </w:r>
    </w:p>
    <w:p w14:paraId="1AAD1152" w14:textId="77777777" w:rsidR="002D3048" w:rsidRDefault="002D3048" w:rsidP="002D3048">
      <w:pPr>
        <w:pStyle w:val="pkt"/>
        <w:tabs>
          <w:tab w:val="left" w:pos="426"/>
        </w:tabs>
        <w:spacing w:before="0" w:after="0" w:line="360" w:lineRule="auto"/>
        <w:ind w:left="426" w:firstLine="0"/>
        <w:rPr>
          <w:rFonts w:ascii="Arial" w:hAnsi="Arial" w:cs="Arial"/>
          <w:sz w:val="22"/>
          <w:szCs w:val="22"/>
        </w:rPr>
      </w:pPr>
    </w:p>
    <w:p w14:paraId="78EDC72E" w14:textId="21321DC7" w:rsidR="006B6E08" w:rsidRDefault="005E7198" w:rsidP="002D3048">
      <w:pPr>
        <w:pStyle w:val="pkt"/>
        <w:numPr>
          <w:ilvl w:val="1"/>
          <w:numId w:val="11"/>
        </w:numPr>
        <w:tabs>
          <w:tab w:val="left" w:pos="426"/>
        </w:tabs>
        <w:spacing w:before="0" w:after="0" w:line="360" w:lineRule="auto"/>
        <w:ind w:left="426" w:hanging="426"/>
        <w:rPr>
          <w:rFonts w:ascii="Arial" w:hAnsi="Arial" w:cs="Arial"/>
          <w:sz w:val="22"/>
          <w:szCs w:val="22"/>
        </w:rPr>
      </w:pPr>
      <w:r>
        <w:rPr>
          <w:rFonts w:ascii="Arial" w:hAnsi="Arial" w:cs="Arial"/>
          <w:sz w:val="22"/>
          <w:szCs w:val="22"/>
        </w:rPr>
        <w:t>Wykonawca może powierzyć wykonanie części zamówienia podwykonawcy (podwykonawcom).</w:t>
      </w:r>
    </w:p>
    <w:p w14:paraId="54FF1C5B" w14:textId="77777777" w:rsidR="006B6E08" w:rsidRDefault="005E7198" w:rsidP="002D3048">
      <w:pPr>
        <w:pStyle w:val="pkt"/>
        <w:numPr>
          <w:ilvl w:val="1"/>
          <w:numId w:val="11"/>
        </w:numPr>
        <w:tabs>
          <w:tab w:val="left" w:pos="426"/>
        </w:tabs>
        <w:spacing w:before="0" w:after="0" w:line="360" w:lineRule="auto"/>
        <w:ind w:left="426" w:hanging="426"/>
        <w:rPr>
          <w:rFonts w:ascii="Arial" w:hAnsi="Arial" w:cs="Arial"/>
          <w:sz w:val="22"/>
          <w:szCs w:val="22"/>
        </w:rPr>
      </w:pPr>
      <w:r>
        <w:rPr>
          <w:rFonts w:ascii="Arial" w:hAnsi="Arial" w:cs="Arial"/>
          <w:sz w:val="22"/>
          <w:szCs w:val="22"/>
        </w:rPr>
        <w:t xml:space="preserve">Zamawiający </w:t>
      </w:r>
      <w:r>
        <w:rPr>
          <w:rFonts w:ascii="Arial" w:hAnsi="Arial" w:cs="Arial"/>
          <w:b/>
          <w:sz w:val="22"/>
          <w:szCs w:val="22"/>
        </w:rPr>
        <w:t>nie zastrzega</w:t>
      </w:r>
      <w:r>
        <w:rPr>
          <w:rFonts w:ascii="Arial" w:hAnsi="Arial" w:cs="Arial"/>
          <w:sz w:val="22"/>
          <w:szCs w:val="22"/>
        </w:rPr>
        <w:t xml:space="preserve"> obowiązku osobistego wykonania przez Wykonawcę kluczowych części zamówienia.</w:t>
      </w:r>
    </w:p>
    <w:p w14:paraId="59EFB795" w14:textId="77777777" w:rsidR="006B6E08" w:rsidRDefault="005E7198" w:rsidP="002D3048">
      <w:pPr>
        <w:pStyle w:val="pkt"/>
        <w:numPr>
          <w:ilvl w:val="1"/>
          <w:numId w:val="11"/>
        </w:numPr>
        <w:tabs>
          <w:tab w:val="left" w:pos="426"/>
        </w:tabs>
        <w:spacing w:before="0" w:after="0" w:line="360" w:lineRule="auto"/>
        <w:ind w:left="426" w:hanging="426"/>
        <w:rPr>
          <w:rFonts w:ascii="Arial" w:hAnsi="Arial" w:cs="Arial"/>
          <w:sz w:val="22"/>
          <w:szCs w:val="22"/>
        </w:rPr>
      </w:pPr>
      <w:r>
        <w:rPr>
          <w:rFonts w:ascii="Arial" w:hAnsi="Arial" w:cs="Arial"/>
          <w:sz w:val="22"/>
          <w:szCs w:val="22"/>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C62B7E1" w14:textId="35EDEE3A" w:rsidR="006B6E08" w:rsidRDefault="005E7198" w:rsidP="002D3048">
      <w:pPr>
        <w:numPr>
          <w:ilvl w:val="1"/>
          <w:numId w:val="11"/>
        </w:numPr>
        <w:tabs>
          <w:tab w:val="left" w:pos="426"/>
        </w:tabs>
        <w:spacing w:line="360" w:lineRule="auto"/>
        <w:ind w:left="426" w:hanging="426"/>
        <w:rPr>
          <w:rFonts w:ascii="Arial" w:hAnsi="Arial" w:cs="Arial"/>
          <w:sz w:val="22"/>
          <w:szCs w:val="22"/>
          <w:lang w:eastAsia="x-none"/>
        </w:rPr>
      </w:pPr>
      <w:r>
        <w:rPr>
          <w:rFonts w:ascii="Arial" w:hAnsi="Arial" w:cs="Arial"/>
          <w:sz w:val="22"/>
          <w:szCs w:val="22"/>
          <w:lang w:eastAsia="x-none"/>
        </w:rPr>
        <w:t xml:space="preserve">Pozostałe wymagania dotyczące podwykonawstwa zostały określone </w:t>
      </w:r>
      <w:r w:rsidR="002D3048">
        <w:rPr>
          <w:rFonts w:ascii="Arial" w:hAnsi="Arial" w:cs="Arial"/>
          <w:sz w:val="22"/>
          <w:szCs w:val="22"/>
          <w:lang w:eastAsia="x-none"/>
        </w:rPr>
        <w:t xml:space="preserve">w </w:t>
      </w:r>
      <w:r w:rsidR="002D3048" w:rsidRPr="002D3048">
        <w:rPr>
          <w:rFonts w:ascii="Arial" w:hAnsi="Arial" w:cs="Arial"/>
          <w:sz w:val="22"/>
          <w:szCs w:val="22"/>
          <w:lang w:eastAsia="x-none"/>
        </w:rPr>
        <w:t xml:space="preserve">projektowanych postanowieniach umowy w sprawie zamówienia publicznego </w:t>
      </w:r>
      <w:r>
        <w:rPr>
          <w:rFonts w:ascii="Arial" w:hAnsi="Arial" w:cs="Arial"/>
          <w:sz w:val="22"/>
          <w:szCs w:val="22"/>
          <w:lang w:eastAsia="x-none"/>
        </w:rPr>
        <w:t xml:space="preserve">stanowiącym </w:t>
      </w:r>
      <w:r>
        <w:rPr>
          <w:rFonts w:ascii="Arial" w:hAnsi="Arial" w:cs="Arial"/>
          <w:b/>
          <w:bCs/>
          <w:sz w:val="22"/>
          <w:szCs w:val="22"/>
          <w:lang w:eastAsia="x-none"/>
        </w:rPr>
        <w:t>załącznik nr</w:t>
      </w:r>
      <w:r w:rsidR="002D3048">
        <w:rPr>
          <w:rFonts w:ascii="Arial" w:hAnsi="Arial" w:cs="Arial"/>
          <w:b/>
          <w:bCs/>
          <w:sz w:val="22"/>
          <w:szCs w:val="22"/>
          <w:lang w:eastAsia="x-none"/>
        </w:rPr>
        <w:t> </w:t>
      </w:r>
      <w:r>
        <w:rPr>
          <w:rFonts w:ascii="Arial" w:hAnsi="Arial" w:cs="Arial"/>
          <w:b/>
          <w:bCs/>
          <w:sz w:val="22"/>
          <w:szCs w:val="22"/>
          <w:lang w:eastAsia="x-none"/>
        </w:rPr>
        <w:t>6 do SWZ</w:t>
      </w:r>
      <w:r>
        <w:rPr>
          <w:rFonts w:ascii="Arial" w:hAnsi="Arial" w:cs="Arial"/>
          <w:sz w:val="22"/>
          <w:szCs w:val="22"/>
          <w:lang w:eastAsia="x-none"/>
        </w:rPr>
        <w:t>.</w:t>
      </w:r>
    </w:p>
    <w:p w14:paraId="19AC84B6" w14:textId="77777777" w:rsidR="002D3048" w:rsidRDefault="002D3048" w:rsidP="002D3048">
      <w:pPr>
        <w:tabs>
          <w:tab w:val="left" w:pos="426"/>
        </w:tabs>
        <w:spacing w:line="360" w:lineRule="auto"/>
        <w:ind w:left="426"/>
        <w:rPr>
          <w:rFonts w:ascii="Arial" w:hAnsi="Arial" w:cs="Arial"/>
          <w:sz w:val="22"/>
          <w:szCs w:val="22"/>
          <w:lang w:eastAsia="x-none"/>
        </w:rPr>
      </w:pPr>
    </w:p>
    <w:p w14:paraId="52350A07" w14:textId="77777777" w:rsidR="006B6E08" w:rsidRDefault="005E7198" w:rsidP="002D3048">
      <w:pPr>
        <w:pStyle w:val="Nagwek2"/>
        <w:spacing w:before="0" w:after="0" w:line="360" w:lineRule="auto"/>
        <w:rPr>
          <w:sz w:val="22"/>
          <w:szCs w:val="22"/>
        </w:rPr>
      </w:pPr>
      <w:r>
        <w:rPr>
          <w:sz w:val="22"/>
          <w:szCs w:val="22"/>
        </w:rPr>
        <w:t>VII.</w:t>
      </w:r>
      <w:r>
        <w:rPr>
          <w:sz w:val="22"/>
          <w:szCs w:val="22"/>
        </w:rPr>
        <w:tab/>
        <w:t>TERMIN WYKONANIA ZAMÓWIENIA</w:t>
      </w:r>
    </w:p>
    <w:p w14:paraId="10EC004B" w14:textId="77777777" w:rsidR="002D3048" w:rsidRPr="002D3048" w:rsidRDefault="002D3048" w:rsidP="002D3048">
      <w:pPr>
        <w:pStyle w:val="pkt"/>
        <w:spacing w:before="0" w:after="0" w:line="360" w:lineRule="auto"/>
        <w:ind w:left="360" w:firstLine="0"/>
        <w:rPr>
          <w:rFonts w:ascii="Arial" w:hAnsi="Arial" w:cs="Arial"/>
          <w:color w:val="FF0000"/>
          <w:sz w:val="22"/>
          <w:szCs w:val="22"/>
        </w:rPr>
      </w:pPr>
    </w:p>
    <w:p w14:paraId="57CE9FD5" w14:textId="12097C23" w:rsidR="006B6E08" w:rsidRDefault="005E7198" w:rsidP="002D3048">
      <w:pPr>
        <w:pStyle w:val="pkt"/>
        <w:numPr>
          <w:ilvl w:val="0"/>
          <w:numId w:val="12"/>
        </w:numPr>
        <w:spacing w:before="0" w:after="0" w:line="360" w:lineRule="auto"/>
        <w:rPr>
          <w:rFonts w:ascii="Arial" w:hAnsi="Arial" w:cs="Arial"/>
          <w:color w:val="FF0000"/>
          <w:sz w:val="22"/>
          <w:szCs w:val="22"/>
        </w:rPr>
      </w:pPr>
      <w:r>
        <w:rPr>
          <w:rFonts w:ascii="Arial" w:hAnsi="Arial" w:cs="Arial"/>
          <w:color w:val="000000"/>
          <w:sz w:val="22"/>
          <w:szCs w:val="22"/>
        </w:rPr>
        <w:t xml:space="preserve">Termin realizacji zamówienia </w:t>
      </w:r>
      <w:r>
        <w:rPr>
          <w:rFonts w:ascii="Arial" w:hAnsi="Arial" w:cs="Arial"/>
          <w:sz w:val="22"/>
          <w:szCs w:val="22"/>
        </w:rPr>
        <w:t>wynosi:</w:t>
      </w:r>
    </w:p>
    <w:p w14:paraId="2CD6A0CC" w14:textId="50863EF9" w:rsidR="006B6E08" w:rsidRDefault="005E7198" w:rsidP="000E2084">
      <w:pPr>
        <w:pStyle w:val="pkt"/>
        <w:numPr>
          <w:ilvl w:val="0"/>
          <w:numId w:val="46"/>
        </w:numPr>
        <w:spacing w:before="0" w:after="0" w:line="360" w:lineRule="auto"/>
        <w:rPr>
          <w:rFonts w:ascii="Arial" w:hAnsi="Arial" w:cs="Arial"/>
          <w:sz w:val="22"/>
          <w:szCs w:val="22"/>
        </w:rPr>
      </w:pPr>
      <w:r>
        <w:rPr>
          <w:rFonts w:ascii="Arial" w:hAnsi="Arial" w:cs="Arial"/>
          <w:sz w:val="22"/>
          <w:szCs w:val="22"/>
        </w:rPr>
        <w:t xml:space="preserve">Dla części </w:t>
      </w:r>
      <w:r>
        <w:rPr>
          <w:rFonts w:ascii="Arial" w:hAnsi="Arial" w:cs="Arial"/>
          <w:sz w:val="22"/>
          <w:szCs w:val="22"/>
        </w:rPr>
        <w:tab/>
        <w:t>nr 1 – Budowa sieci kanalizacji sanitarnej w miejscowości Czaszyn, ul.</w:t>
      </w:r>
      <w:r w:rsidR="002D3048">
        <w:rPr>
          <w:rFonts w:ascii="Arial" w:hAnsi="Arial" w:cs="Arial"/>
          <w:sz w:val="22"/>
          <w:szCs w:val="22"/>
        </w:rPr>
        <w:t> </w:t>
      </w:r>
      <w:r>
        <w:rPr>
          <w:rFonts w:ascii="Arial" w:hAnsi="Arial" w:cs="Arial"/>
          <w:sz w:val="22"/>
          <w:szCs w:val="22"/>
        </w:rPr>
        <w:t>Ks.</w:t>
      </w:r>
      <w:r w:rsidR="002D3048">
        <w:rPr>
          <w:rFonts w:ascii="Arial" w:hAnsi="Arial" w:cs="Arial"/>
          <w:sz w:val="22"/>
          <w:szCs w:val="22"/>
        </w:rPr>
        <w:t> </w:t>
      </w:r>
      <w:r>
        <w:rPr>
          <w:rFonts w:ascii="Arial" w:hAnsi="Arial" w:cs="Arial"/>
          <w:sz w:val="22"/>
          <w:szCs w:val="22"/>
        </w:rPr>
        <w:t>R.</w:t>
      </w:r>
      <w:r w:rsidR="002D3048">
        <w:rPr>
          <w:rFonts w:ascii="Arial" w:hAnsi="Arial" w:cs="Arial"/>
          <w:sz w:val="22"/>
          <w:szCs w:val="22"/>
        </w:rPr>
        <w:t> </w:t>
      </w:r>
      <w:r>
        <w:rPr>
          <w:rFonts w:ascii="Arial" w:hAnsi="Arial" w:cs="Arial"/>
          <w:sz w:val="22"/>
          <w:szCs w:val="22"/>
        </w:rPr>
        <w:t>Woźniaka (obręb Brzozowiec)</w:t>
      </w:r>
      <w:r>
        <w:rPr>
          <w:rFonts w:ascii="Arial" w:hAnsi="Arial" w:cs="Arial"/>
          <w:b/>
          <w:bCs/>
          <w:color w:val="FF0000"/>
          <w:sz w:val="22"/>
          <w:szCs w:val="22"/>
        </w:rPr>
        <w:t xml:space="preserve"> </w:t>
      </w:r>
      <w:r w:rsidR="00F62274">
        <w:rPr>
          <w:rFonts w:ascii="Arial" w:hAnsi="Arial" w:cs="Arial"/>
          <w:b/>
          <w:bCs/>
          <w:sz w:val="22"/>
          <w:szCs w:val="22"/>
        </w:rPr>
        <w:t>6 miesięcy</w:t>
      </w:r>
      <w:r w:rsidR="000E2084" w:rsidRPr="000E2084">
        <w:rPr>
          <w:rFonts w:ascii="Arial" w:hAnsi="Arial" w:cs="Arial"/>
          <w:b/>
          <w:bCs/>
          <w:sz w:val="22"/>
          <w:szCs w:val="22"/>
        </w:rPr>
        <w:t xml:space="preserve"> </w:t>
      </w:r>
      <w:r w:rsidRPr="00C83C79">
        <w:rPr>
          <w:rFonts w:ascii="Arial" w:hAnsi="Arial" w:cs="Arial"/>
          <w:b/>
          <w:bCs/>
          <w:sz w:val="22"/>
          <w:szCs w:val="22"/>
        </w:rPr>
        <w:t xml:space="preserve">od dnia </w:t>
      </w:r>
      <w:r w:rsidR="002D3048">
        <w:rPr>
          <w:rFonts w:ascii="Arial" w:hAnsi="Arial" w:cs="Arial"/>
          <w:b/>
          <w:bCs/>
          <w:sz w:val="22"/>
          <w:szCs w:val="22"/>
        </w:rPr>
        <w:t>zawarcia</w:t>
      </w:r>
      <w:r w:rsidRPr="00C83C79">
        <w:rPr>
          <w:rFonts w:ascii="Arial" w:hAnsi="Arial" w:cs="Arial"/>
          <w:b/>
          <w:bCs/>
          <w:sz w:val="22"/>
          <w:szCs w:val="22"/>
        </w:rPr>
        <w:t xml:space="preserve"> umowy.</w:t>
      </w:r>
    </w:p>
    <w:p w14:paraId="40E37399" w14:textId="6100D5B8" w:rsidR="006B6E08" w:rsidRDefault="005E7198" w:rsidP="002D3048">
      <w:pPr>
        <w:pStyle w:val="pkt"/>
        <w:numPr>
          <w:ilvl w:val="0"/>
          <w:numId w:val="46"/>
        </w:numPr>
        <w:spacing w:before="0" w:after="0" w:line="360" w:lineRule="auto"/>
        <w:rPr>
          <w:rFonts w:ascii="Arial" w:hAnsi="Arial" w:cs="Arial"/>
          <w:sz w:val="22"/>
          <w:szCs w:val="22"/>
        </w:rPr>
      </w:pPr>
      <w:bookmarkStart w:id="2" w:name="_Hlk151472238"/>
      <w:r>
        <w:rPr>
          <w:rFonts w:ascii="Arial" w:hAnsi="Arial" w:cs="Arial"/>
          <w:sz w:val="22"/>
          <w:szCs w:val="22"/>
        </w:rPr>
        <w:t xml:space="preserve">Dla </w:t>
      </w:r>
      <w:bookmarkEnd w:id="2"/>
      <w:r>
        <w:rPr>
          <w:rFonts w:ascii="Arial" w:hAnsi="Arial" w:cs="Arial"/>
          <w:sz w:val="22"/>
          <w:szCs w:val="22"/>
        </w:rPr>
        <w:t>część nr 2 – Budowa sieci kanalizacji sanitarnej w miejscowości Średnie Wielkie</w:t>
      </w:r>
      <w:r>
        <w:rPr>
          <w:rFonts w:ascii="Arial" w:hAnsi="Arial" w:cs="Arial"/>
          <w:b/>
          <w:bCs/>
          <w:color w:val="FF0000"/>
          <w:sz w:val="22"/>
          <w:szCs w:val="22"/>
        </w:rPr>
        <w:t xml:space="preserve"> </w:t>
      </w:r>
      <w:r w:rsidR="00F62274">
        <w:rPr>
          <w:rFonts w:ascii="Arial" w:hAnsi="Arial" w:cs="Arial"/>
          <w:b/>
          <w:bCs/>
          <w:sz w:val="22"/>
          <w:szCs w:val="22"/>
        </w:rPr>
        <w:t>6 miesięcy</w:t>
      </w:r>
      <w:r w:rsidR="00C83C79" w:rsidRPr="00C83C79">
        <w:rPr>
          <w:rFonts w:ascii="Arial" w:hAnsi="Arial" w:cs="Arial"/>
          <w:b/>
          <w:bCs/>
          <w:sz w:val="22"/>
          <w:szCs w:val="22"/>
        </w:rPr>
        <w:t xml:space="preserve"> od dnia </w:t>
      </w:r>
      <w:r w:rsidR="002D3048">
        <w:rPr>
          <w:rFonts w:ascii="Arial" w:hAnsi="Arial" w:cs="Arial"/>
          <w:b/>
          <w:bCs/>
          <w:sz w:val="22"/>
          <w:szCs w:val="22"/>
        </w:rPr>
        <w:t>zawarcia</w:t>
      </w:r>
      <w:r w:rsidR="00C83C79" w:rsidRPr="00C83C79">
        <w:rPr>
          <w:rFonts w:ascii="Arial" w:hAnsi="Arial" w:cs="Arial"/>
          <w:b/>
          <w:bCs/>
          <w:sz w:val="22"/>
          <w:szCs w:val="22"/>
        </w:rPr>
        <w:t xml:space="preserve"> umowy.</w:t>
      </w:r>
    </w:p>
    <w:p w14:paraId="70D684FA" w14:textId="77777777" w:rsidR="006B6E08" w:rsidRDefault="005E7198" w:rsidP="002D3048">
      <w:pPr>
        <w:pStyle w:val="pkt"/>
        <w:numPr>
          <w:ilvl w:val="0"/>
          <w:numId w:val="12"/>
        </w:numPr>
        <w:spacing w:before="0" w:after="0" w:line="360" w:lineRule="auto"/>
        <w:rPr>
          <w:rFonts w:ascii="Arial" w:hAnsi="Arial" w:cs="Arial"/>
          <w:sz w:val="22"/>
          <w:szCs w:val="22"/>
        </w:rPr>
      </w:pPr>
      <w:r>
        <w:rPr>
          <w:rFonts w:ascii="Arial" w:hAnsi="Arial" w:cs="Arial"/>
          <w:sz w:val="22"/>
          <w:szCs w:val="22"/>
        </w:rPr>
        <w:t>Szczegółowe zagadnienia dotyczące terminu realizacji umowy uregulowane są w projektowanych postanowieniach umowy w sprawie zamówienia publicznego stanowiących</w:t>
      </w:r>
      <w:r>
        <w:rPr>
          <w:rFonts w:ascii="Arial" w:hAnsi="Arial" w:cs="Arial"/>
          <w:b/>
          <w:bCs/>
          <w:sz w:val="22"/>
          <w:szCs w:val="22"/>
        </w:rPr>
        <w:t xml:space="preserve"> załącznik nr 6 do SWZ</w:t>
      </w:r>
      <w:r>
        <w:rPr>
          <w:rFonts w:ascii="Arial" w:hAnsi="Arial" w:cs="Arial"/>
          <w:sz w:val="22"/>
          <w:szCs w:val="22"/>
        </w:rPr>
        <w:t>.</w:t>
      </w:r>
    </w:p>
    <w:p w14:paraId="34821477" w14:textId="77777777" w:rsidR="002D3048" w:rsidRDefault="002D3048" w:rsidP="002D3048">
      <w:pPr>
        <w:pStyle w:val="pkt"/>
        <w:spacing w:before="0" w:after="0" w:line="276" w:lineRule="auto"/>
        <w:ind w:left="360" w:firstLine="0"/>
        <w:rPr>
          <w:rFonts w:ascii="Arial" w:hAnsi="Arial" w:cs="Arial"/>
          <w:sz w:val="22"/>
          <w:szCs w:val="22"/>
        </w:rPr>
      </w:pPr>
    </w:p>
    <w:p w14:paraId="70B86733" w14:textId="77777777" w:rsidR="006B6E08" w:rsidRDefault="005E7198" w:rsidP="002D3048">
      <w:pPr>
        <w:pStyle w:val="Nagwek2"/>
        <w:spacing w:before="0" w:after="0" w:line="276" w:lineRule="auto"/>
        <w:rPr>
          <w:sz w:val="22"/>
          <w:szCs w:val="22"/>
        </w:rPr>
      </w:pPr>
      <w:bookmarkStart w:id="3" w:name="_Hlk151472370"/>
      <w:r>
        <w:rPr>
          <w:sz w:val="22"/>
          <w:szCs w:val="22"/>
        </w:rPr>
        <w:t>VIII.</w:t>
      </w:r>
      <w:r>
        <w:rPr>
          <w:sz w:val="22"/>
          <w:szCs w:val="22"/>
        </w:rPr>
        <w:tab/>
        <w:t>WARUNKI UDZIAŁU W POSTĘPOWANIU</w:t>
      </w:r>
      <w:bookmarkEnd w:id="3"/>
    </w:p>
    <w:p w14:paraId="32B2CC19" w14:textId="77777777" w:rsidR="002D3048" w:rsidRDefault="002D3048" w:rsidP="002D3048">
      <w:pPr>
        <w:pStyle w:val="pkt"/>
        <w:tabs>
          <w:tab w:val="left" w:pos="426"/>
        </w:tabs>
        <w:spacing w:before="0" w:after="0" w:line="360" w:lineRule="auto"/>
        <w:ind w:left="426" w:firstLine="0"/>
        <w:rPr>
          <w:rFonts w:ascii="Arial" w:hAnsi="Arial" w:cs="Arial"/>
          <w:sz w:val="22"/>
          <w:szCs w:val="22"/>
        </w:rPr>
      </w:pPr>
    </w:p>
    <w:p w14:paraId="6D5BFD72" w14:textId="59371F26" w:rsidR="006B6E08" w:rsidRDefault="005E7198">
      <w:pPr>
        <w:pStyle w:val="pkt"/>
        <w:numPr>
          <w:ilvl w:val="1"/>
          <w:numId w:val="13"/>
        </w:numPr>
        <w:tabs>
          <w:tab w:val="left" w:pos="426"/>
        </w:tabs>
        <w:spacing w:before="0" w:after="0" w:line="360" w:lineRule="auto"/>
        <w:ind w:left="426"/>
        <w:rPr>
          <w:rStyle w:val="TeksttreciPogrubienie"/>
          <w:rFonts w:ascii="Arial" w:hAnsi="Arial" w:cs="Arial"/>
          <w:b w:val="0"/>
          <w:bCs w:val="0"/>
          <w:sz w:val="22"/>
          <w:szCs w:val="22"/>
          <w:shd w:val="clear" w:color="auto" w:fill="auto"/>
        </w:rPr>
      </w:pPr>
      <w:r>
        <w:rPr>
          <w:rFonts w:ascii="Arial" w:hAnsi="Arial" w:cs="Arial"/>
          <w:sz w:val="22"/>
          <w:szCs w:val="22"/>
        </w:rPr>
        <w:t>O udzielenie zamówienia mogą ubiegać się Wykonawcy, którzy nie podlegają wykluczeniu na zasadach określonych w Rozdziale IX SWZ, oraz spełniają określone przez Zamawiającego warunki</w:t>
      </w:r>
      <w:r>
        <w:rPr>
          <w:rStyle w:val="TeksttreciPogrubienie"/>
          <w:rFonts w:ascii="Arial" w:hAnsi="Arial" w:cs="Arial"/>
          <w:sz w:val="22"/>
          <w:szCs w:val="22"/>
        </w:rPr>
        <w:t xml:space="preserve"> </w:t>
      </w:r>
      <w:r>
        <w:rPr>
          <w:rStyle w:val="TeksttreciPogrubienie"/>
          <w:rFonts w:ascii="Arial" w:hAnsi="Arial" w:cs="Arial"/>
          <w:b w:val="0"/>
          <w:sz w:val="22"/>
          <w:szCs w:val="22"/>
        </w:rPr>
        <w:t>udziału w postępowaniu.</w:t>
      </w:r>
      <w:bookmarkStart w:id="4" w:name="bookmark3"/>
    </w:p>
    <w:p w14:paraId="7D16EA3C" w14:textId="77777777" w:rsidR="006B6E08" w:rsidRDefault="005E7198">
      <w:pPr>
        <w:pStyle w:val="pkt"/>
        <w:numPr>
          <w:ilvl w:val="1"/>
          <w:numId w:val="13"/>
        </w:numPr>
        <w:tabs>
          <w:tab w:val="left" w:pos="426"/>
        </w:tabs>
        <w:spacing w:before="0" w:after="0" w:line="360" w:lineRule="auto"/>
        <w:ind w:left="426"/>
        <w:rPr>
          <w:rFonts w:ascii="Arial" w:hAnsi="Arial" w:cs="Arial"/>
          <w:sz w:val="22"/>
          <w:szCs w:val="22"/>
        </w:rPr>
      </w:pPr>
      <w:r>
        <w:rPr>
          <w:rFonts w:ascii="Arial" w:hAnsi="Arial" w:cs="Arial"/>
          <w:sz w:val="22"/>
          <w:szCs w:val="22"/>
        </w:rPr>
        <w:t>O udzielenie zamówienia mogą ubiegać się Wykonawcy, którzy spełniają warunki dotyczące:</w:t>
      </w:r>
      <w:bookmarkEnd w:id="4"/>
    </w:p>
    <w:p w14:paraId="7324E852" w14:textId="77777777" w:rsidR="006B6E08" w:rsidRDefault="005E7198">
      <w:pPr>
        <w:pStyle w:val="Teksttreci0"/>
        <w:numPr>
          <w:ilvl w:val="1"/>
          <w:numId w:val="14"/>
        </w:numPr>
        <w:shd w:val="clear" w:color="auto" w:fill="auto"/>
        <w:spacing w:line="360" w:lineRule="auto"/>
        <w:ind w:right="20"/>
        <w:jc w:val="both"/>
        <w:rPr>
          <w:rFonts w:ascii="Arial" w:hAnsi="Arial" w:cs="Arial"/>
          <w:sz w:val="22"/>
          <w:szCs w:val="22"/>
          <w:lang w:val="pl-PL"/>
        </w:rPr>
      </w:pPr>
      <w:r>
        <w:rPr>
          <w:rFonts w:ascii="Arial" w:hAnsi="Arial" w:cs="Arial"/>
          <w:b/>
          <w:sz w:val="22"/>
          <w:szCs w:val="22"/>
          <w:lang w:val="pl-PL"/>
        </w:rPr>
        <w:t>zdolności do występowania w obrocie gospodarczym:</w:t>
      </w:r>
    </w:p>
    <w:p w14:paraId="69F17A9D" w14:textId="77777777" w:rsidR="006B6E08" w:rsidRDefault="005E7198">
      <w:pPr>
        <w:pStyle w:val="Teksttreci0"/>
        <w:shd w:val="clear" w:color="auto" w:fill="auto"/>
        <w:spacing w:line="360" w:lineRule="auto"/>
        <w:ind w:left="720" w:right="20" w:firstLine="0"/>
        <w:jc w:val="both"/>
        <w:rPr>
          <w:rFonts w:ascii="Arial" w:hAnsi="Arial" w:cs="Arial"/>
          <w:sz w:val="22"/>
          <w:szCs w:val="22"/>
          <w:lang w:val="pl-PL"/>
        </w:rPr>
      </w:pPr>
      <w:r>
        <w:rPr>
          <w:rFonts w:ascii="Arial" w:hAnsi="Arial" w:cs="Arial"/>
          <w:sz w:val="22"/>
          <w:szCs w:val="22"/>
          <w:lang w:val="pl-PL"/>
        </w:rPr>
        <w:lastRenderedPageBreak/>
        <w:t>Zamawiający nie określa warunku w powyższym zakresie.</w:t>
      </w:r>
    </w:p>
    <w:p w14:paraId="6FF9B75E" w14:textId="77777777" w:rsidR="006B6E08" w:rsidRDefault="005E7198">
      <w:pPr>
        <w:pStyle w:val="Teksttreci0"/>
        <w:numPr>
          <w:ilvl w:val="1"/>
          <w:numId w:val="14"/>
        </w:numPr>
        <w:shd w:val="clear" w:color="auto" w:fill="auto"/>
        <w:spacing w:line="360" w:lineRule="auto"/>
        <w:ind w:right="20"/>
        <w:jc w:val="both"/>
        <w:rPr>
          <w:rFonts w:ascii="Arial" w:hAnsi="Arial" w:cs="Arial"/>
          <w:b/>
          <w:sz w:val="22"/>
          <w:szCs w:val="22"/>
          <w:lang w:val="pl-PL"/>
        </w:rPr>
      </w:pPr>
      <w:r>
        <w:rPr>
          <w:rFonts w:ascii="Arial" w:hAnsi="Arial" w:cs="Arial"/>
          <w:b/>
          <w:sz w:val="22"/>
          <w:szCs w:val="22"/>
          <w:lang w:val="pl-PL"/>
        </w:rPr>
        <w:t>uprawnień do prowadzenia określonej działalności gospodarczej lub zawodowej, o ile wynika to z odrębnych przepisów:</w:t>
      </w:r>
    </w:p>
    <w:p w14:paraId="59FC8549" w14:textId="77777777" w:rsidR="006B6E08" w:rsidRDefault="005E7198">
      <w:pPr>
        <w:pStyle w:val="Teksttreci0"/>
        <w:shd w:val="clear" w:color="auto" w:fill="auto"/>
        <w:spacing w:line="360" w:lineRule="auto"/>
        <w:ind w:left="720" w:right="20" w:firstLine="0"/>
        <w:jc w:val="both"/>
        <w:rPr>
          <w:rFonts w:ascii="Arial" w:hAnsi="Arial" w:cs="Arial"/>
          <w:b/>
          <w:sz w:val="22"/>
          <w:szCs w:val="22"/>
          <w:lang w:val="pl-PL"/>
        </w:rPr>
      </w:pPr>
      <w:r>
        <w:rPr>
          <w:rFonts w:ascii="Arial" w:hAnsi="Arial" w:cs="Arial"/>
          <w:sz w:val="22"/>
          <w:szCs w:val="22"/>
          <w:lang w:val="pl-PL"/>
        </w:rPr>
        <w:t>Zamawiający nie stawia warunku w powyższym zakresie.</w:t>
      </w:r>
    </w:p>
    <w:p w14:paraId="47923057" w14:textId="77777777" w:rsidR="006B6E08" w:rsidRDefault="005E7198">
      <w:pPr>
        <w:pStyle w:val="Teksttreci0"/>
        <w:numPr>
          <w:ilvl w:val="1"/>
          <w:numId w:val="14"/>
        </w:numPr>
        <w:shd w:val="clear" w:color="auto" w:fill="auto"/>
        <w:spacing w:line="360" w:lineRule="auto"/>
        <w:ind w:right="20"/>
        <w:jc w:val="both"/>
        <w:rPr>
          <w:rFonts w:ascii="Arial" w:hAnsi="Arial" w:cs="Arial"/>
          <w:sz w:val="22"/>
          <w:szCs w:val="22"/>
          <w:lang w:val="pl-PL"/>
        </w:rPr>
      </w:pPr>
      <w:r>
        <w:rPr>
          <w:rFonts w:ascii="Arial" w:hAnsi="Arial" w:cs="Arial"/>
          <w:b/>
          <w:sz w:val="22"/>
          <w:szCs w:val="22"/>
          <w:lang w:val="pl-PL"/>
        </w:rPr>
        <w:t>sytuacji ekonomicznej lub finansowej:</w:t>
      </w:r>
    </w:p>
    <w:p w14:paraId="4E5545E2" w14:textId="77777777" w:rsidR="006B6E08" w:rsidRDefault="005E7198">
      <w:pPr>
        <w:pStyle w:val="Teksttreci0"/>
        <w:shd w:val="clear" w:color="auto" w:fill="auto"/>
        <w:spacing w:line="360" w:lineRule="auto"/>
        <w:ind w:left="720" w:right="20" w:firstLine="0"/>
        <w:jc w:val="both"/>
        <w:rPr>
          <w:rFonts w:ascii="Arial" w:hAnsi="Arial" w:cs="Arial"/>
          <w:sz w:val="22"/>
          <w:szCs w:val="22"/>
          <w:lang w:val="pl-PL"/>
        </w:rPr>
      </w:pPr>
      <w:r>
        <w:rPr>
          <w:rFonts w:ascii="Arial" w:hAnsi="Arial" w:cs="Arial"/>
          <w:sz w:val="22"/>
          <w:szCs w:val="22"/>
          <w:lang w:val="pl-PL"/>
        </w:rPr>
        <w:t>Zamawiający nie stawia warunku w powyższym zakresie.</w:t>
      </w:r>
    </w:p>
    <w:p w14:paraId="3866C57F" w14:textId="77777777" w:rsidR="006B6E08" w:rsidRDefault="005E7198" w:rsidP="00644F93">
      <w:pPr>
        <w:pStyle w:val="Teksttreci0"/>
        <w:numPr>
          <w:ilvl w:val="1"/>
          <w:numId w:val="14"/>
        </w:numPr>
        <w:shd w:val="clear" w:color="auto" w:fill="auto"/>
        <w:spacing w:line="360" w:lineRule="auto"/>
        <w:ind w:right="20"/>
        <w:jc w:val="both"/>
        <w:rPr>
          <w:rFonts w:ascii="Arial" w:hAnsi="Arial" w:cs="Arial"/>
          <w:b/>
          <w:sz w:val="22"/>
          <w:szCs w:val="22"/>
          <w:lang w:val="pl-PL"/>
        </w:rPr>
      </w:pPr>
      <w:bookmarkStart w:id="5" w:name="_Hlk151472388"/>
      <w:r w:rsidRPr="00644F93">
        <w:rPr>
          <w:rFonts w:ascii="Arial" w:hAnsi="Arial" w:cs="Arial"/>
          <w:b/>
          <w:sz w:val="22"/>
          <w:szCs w:val="22"/>
          <w:lang w:val="pl-PL"/>
        </w:rPr>
        <w:t>zdolności technicznej lub zawodowej:</w:t>
      </w:r>
    </w:p>
    <w:p w14:paraId="219D4E40" w14:textId="7FAB33CF" w:rsidR="002C407E" w:rsidRPr="002C407E" w:rsidRDefault="002C407E" w:rsidP="002C407E">
      <w:pPr>
        <w:pStyle w:val="Teksttreci0"/>
        <w:shd w:val="clear" w:color="auto" w:fill="auto"/>
        <w:spacing w:line="360" w:lineRule="auto"/>
        <w:ind w:left="720" w:right="20" w:firstLine="0"/>
        <w:jc w:val="both"/>
        <w:rPr>
          <w:rFonts w:ascii="Arial" w:hAnsi="Arial" w:cs="Arial"/>
          <w:bCs/>
          <w:sz w:val="22"/>
          <w:szCs w:val="22"/>
          <w:lang w:val="pl-PL"/>
        </w:rPr>
      </w:pPr>
      <w:r w:rsidRPr="00644F93">
        <w:rPr>
          <w:rFonts w:ascii="Arial" w:eastAsia="Verdana" w:hAnsi="Arial" w:cs="Arial"/>
          <w:sz w:val="22"/>
          <w:szCs w:val="22"/>
        </w:rPr>
        <w:t>Warunek w powyższym zakresie zostanie uznany za spełniony jeżeli wykonawca ubiegający się o udzielenie zamówienia wykaże, że</w:t>
      </w:r>
      <w:r>
        <w:rPr>
          <w:rFonts w:ascii="Arial" w:eastAsia="Verdana" w:hAnsi="Arial" w:cs="Arial"/>
          <w:sz w:val="22"/>
          <w:szCs w:val="22"/>
        </w:rPr>
        <w:t>:</w:t>
      </w:r>
    </w:p>
    <w:p w14:paraId="705B5F46" w14:textId="77777777" w:rsidR="00644F93" w:rsidRPr="00644F93" w:rsidRDefault="00644F93" w:rsidP="00793706">
      <w:pPr>
        <w:numPr>
          <w:ilvl w:val="0"/>
          <w:numId w:val="54"/>
        </w:numPr>
        <w:tabs>
          <w:tab w:val="left" w:pos="1134"/>
        </w:tabs>
        <w:spacing w:line="360" w:lineRule="auto"/>
        <w:ind w:left="1134"/>
        <w:jc w:val="both"/>
        <w:rPr>
          <w:rFonts w:ascii="Arial" w:hAnsi="Arial" w:cs="Arial"/>
          <w:sz w:val="22"/>
          <w:szCs w:val="22"/>
        </w:rPr>
      </w:pPr>
      <w:r w:rsidRPr="00644F93">
        <w:rPr>
          <w:rFonts w:ascii="Arial" w:hAnsi="Arial" w:cs="Arial"/>
          <w:bCs/>
          <w:color w:val="000000"/>
          <w:sz w:val="22"/>
          <w:szCs w:val="22"/>
          <w:u w:val="single"/>
        </w:rPr>
        <w:t>w zakresie doświadczenia (warunek doświadczenie):</w:t>
      </w:r>
    </w:p>
    <w:p w14:paraId="7B810B04" w14:textId="65CB1ADF" w:rsidR="00644F93" w:rsidRPr="00644F93" w:rsidRDefault="00644F93" w:rsidP="00644F93">
      <w:pPr>
        <w:tabs>
          <w:tab w:val="left" w:pos="1134"/>
        </w:tabs>
        <w:spacing w:line="360" w:lineRule="auto"/>
        <w:ind w:left="1134"/>
        <w:jc w:val="both"/>
        <w:rPr>
          <w:rFonts w:ascii="Arial" w:hAnsi="Arial" w:cs="Arial"/>
          <w:b/>
          <w:sz w:val="22"/>
          <w:szCs w:val="22"/>
          <w:u w:val="single"/>
        </w:rPr>
      </w:pPr>
      <w:r w:rsidRPr="00644F93">
        <w:rPr>
          <w:rFonts w:ascii="Arial" w:eastAsia="Verdana" w:hAnsi="Arial" w:cs="Arial"/>
          <w:sz w:val="22"/>
          <w:szCs w:val="22"/>
        </w:rPr>
        <w:t xml:space="preserve">w okresie ostatnich 5 lat przed upływem terminu składania ofert, a jeżeli okres prowadzenia dzielności jest krótszy-w tym okresie, wykonał w sposób należyty, a w szczególności zgodnie z przepisami prawa budowlanego i prawidłowo ukończył co najmniej jedno zamówienie mające za przedmiot </w:t>
      </w:r>
      <w:r w:rsidRPr="00644F93">
        <w:rPr>
          <w:rFonts w:ascii="Arial" w:hAnsi="Arial" w:cs="Arial"/>
          <w:b/>
          <w:sz w:val="22"/>
          <w:szCs w:val="22"/>
          <w:u w:val="single"/>
        </w:rPr>
        <w:t>budowę lub przebudowę lub modernizację kanalizacji sanitarnej o porównywalnym charakterze o wartości minimum 100.000,00 zł słownie: sto tysięcy złotych, (dotyczy części nr 1 zamówienia) oraz o wartości minimum 50.000,00 zł (słownie: pięćdziesiąt tysięcy złotych (dotyczy części nr 2 zamówienia).</w:t>
      </w:r>
    </w:p>
    <w:p w14:paraId="1C3007DC" w14:textId="77777777" w:rsidR="00644F93" w:rsidRPr="00644F93" w:rsidRDefault="00644F93" w:rsidP="00644F93">
      <w:pPr>
        <w:spacing w:line="360" w:lineRule="auto"/>
        <w:ind w:left="1134"/>
        <w:jc w:val="both"/>
        <w:textAlignment w:val="baseline"/>
        <w:rPr>
          <w:rFonts w:ascii="Arial" w:hAnsi="Arial" w:cs="Arial"/>
          <w:i/>
          <w:sz w:val="22"/>
          <w:szCs w:val="22"/>
          <w:u w:val="single"/>
        </w:rPr>
      </w:pPr>
    </w:p>
    <w:p w14:paraId="20907FC8" w14:textId="7657AA5F" w:rsidR="00644F93" w:rsidRPr="00644F93" w:rsidRDefault="00644F93" w:rsidP="00644F93">
      <w:pPr>
        <w:spacing w:line="360" w:lineRule="auto"/>
        <w:ind w:left="1134"/>
        <w:jc w:val="both"/>
        <w:textAlignment w:val="baseline"/>
        <w:rPr>
          <w:rFonts w:ascii="Arial" w:hAnsi="Arial" w:cs="Arial"/>
          <w:sz w:val="22"/>
          <w:szCs w:val="22"/>
        </w:rPr>
      </w:pPr>
      <w:r w:rsidRPr="00644F93">
        <w:rPr>
          <w:rFonts w:ascii="Arial" w:hAnsi="Arial" w:cs="Arial"/>
          <w:i/>
          <w:sz w:val="22"/>
          <w:szCs w:val="22"/>
          <w:u w:val="single"/>
        </w:rPr>
        <w:t>Przez zamówienia wykonane należy rozumieć:</w:t>
      </w:r>
    </w:p>
    <w:p w14:paraId="6282E1B6" w14:textId="77777777" w:rsidR="00644F93" w:rsidRPr="00644F93" w:rsidRDefault="00644F93" w:rsidP="00793706">
      <w:pPr>
        <w:numPr>
          <w:ilvl w:val="0"/>
          <w:numId w:val="55"/>
        </w:numPr>
        <w:spacing w:line="360" w:lineRule="auto"/>
        <w:ind w:left="1418" w:hanging="218"/>
        <w:jc w:val="both"/>
        <w:textAlignment w:val="baseline"/>
        <w:rPr>
          <w:rFonts w:ascii="Arial" w:hAnsi="Arial" w:cs="Arial"/>
          <w:sz w:val="22"/>
          <w:szCs w:val="22"/>
        </w:rPr>
      </w:pPr>
      <w:r w:rsidRPr="00644F93">
        <w:rPr>
          <w:rFonts w:ascii="Arial" w:hAnsi="Arial" w:cs="Arial"/>
          <w:sz w:val="22"/>
          <w:szCs w:val="22"/>
        </w:rPr>
        <w:t>zamówienia rozpoczęte i zakończone w w/w okresie</w:t>
      </w:r>
      <w:r w:rsidRPr="00644F93">
        <w:rPr>
          <w:rFonts w:ascii="Arial" w:hAnsi="Arial" w:cs="Arial"/>
          <w:color w:val="000000"/>
          <w:sz w:val="22"/>
          <w:szCs w:val="22"/>
        </w:rPr>
        <w:t>,</w:t>
      </w:r>
    </w:p>
    <w:p w14:paraId="5219FCF3" w14:textId="77777777" w:rsidR="00644F93" w:rsidRPr="00644F93" w:rsidRDefault="00644F93" w:rsidP="00793706">
      <w:pPr>
        <w:numPr>
          <w:ilvl w:val="0"/>
          <w:numId w:val="55"/>
        </w:numPr>
        <w:spacing w:line="360" w:lineRule="auto"/>
        <w:ind w:left="1418" w:hanging="218"/>
        <w:jc w:val="both"/>
        <w:textAlignment w:val="baseline"/>
        <w:rPr>
          <w:rFonts w:ascii="Arial" w:hAnsi="Arial" w:cs="Arial"/>
          <w:sz w:val="22"/>
          <w:szCs w:val="22"/>
        </w:rPr>
      </w:pPr>
      <w:r w:rsidRPr="00644F93">
        <w:rPr>
          <w:rFonts w:ascii="Arial" w:hAnsi="Arial" w:cs="Arial"/>
          <w:color w:val="000000"/>
          <w:sz w:val="22"/>
          <w:szCs w:val="22"/>
        </w:rPr>
        <w:t>zamówienia zakończone w w/w okresie, których rozpoczęcie mogło nastąpić wcześniej niż w w/w okresie,</w:t>
      </w:r>
    </w:p>
    <w:p w14:paraId="4A09DD74" w14:textId="77777777" w:rsidR="00644F93" w:rsidRPr="00644F93" w:rsidRDefault="00644F93" w:rsidP="00793706">
      <w:pPr>
        <w:numPr>
          <w:ilvl w:val="0"/>
          <w:numId w:val="55"/>
        </w:numPr>
        <w:spacing w:line="360" w:lineRule="auto"/>
        <w:ind w:left="1418" w:hanging="218"/>
        <w:jc w:val="both"/>
        <w:textAlignment w:val="baseline"/>
        <w:rPr>
          <w:rFonts w:ascii="Arial" w:hAnsi="Arial" w:cs="Arial"/>
          <w:sz w:val="22"/>
          <w:szCs w:val="22"/>
        </w:rPr>
      </w:pPr>
      <w:r w:rsidRPr="00644F93">
        <w:rPr>
          <w:rFonts w:ascii="Arial" w:hAnsi="Arial" w:cs="Arial"/>
          <w:color w:val="000000"/>
          <w:sz w:val="22"/>
          <w:szCs w:val="22"/>
        </w:rPr>
        <w:t>zamówienia rozpoczęte wcześniej niż w w/w okresie lub w/w okresie, które trwają nadal (niezakończone) i w ramach których wykonawca wykonał (potwierdzone protokołami odbioru) zakres zamówienia minimum taki jak określono w warunku doświadczenie i uwagach powyżej.</w:t>
      </w:r>
    </w:p>
    <w:p w14:paraId="7781898C" w14:textId="77777777" w:rsidR="00644F93" w:rsidRPr="002C407E" w:rsidRDefault="00644F93" w:rsidP="002C407E">
      <w:pPr>
        <w:spacing w:line="360" w:lineRule="auto"/>
        <w:ind w:left="1134"/>
        <w:jc w:val="both"/>
        <w:textAlignment w:val="baseline"/>
        <w:rPr>
          <w:rFonts w:ascii="Arial" w:hAnsi="Arial" w:cs="Arial"/>
          <w:sz w:val="22"/>
          <w:szCs w:val="22"/>
        </w:rPr>
      </w:pPr>
    </w:p>
    <w:p w14:paraId="3F86BAF8" w14:textId="77777777" w:rsidR="00644F93" w:rsidRPr="002C407E" w:rsidRDefault="00644F93" w:rsidP="00793706">
      <w:pPr>
        <w:numPr>
          <w:ilvl w:val="0"/>
          <w:numId w:val="54"/>
        </w:numPr>
        <w:tabs>
          <w:tab w:val="left" w:pos="1134"/>
        </w:tabs>
        <w:spacing w:line="360" w:lineRule="auto"/>
        <w:ind w:left="1134"/>
        <w:jc w:val="both"/>
        <w:rPr>
          <w:rFonts w:ascii="Arial" w:hAnsi="Arial" w:cs="Arial"/>
          <w:sz w:val="22"/>
          <w:szCs w:val="22"/>
        </w:rPr>
      </w:pPr>
      <w:r w:rsidRPr="002C407E">
        <w:rPr>
          <w:rFonts w:ascii="Arial" w:hAnsi="Arial" w:cs="Arial"/>
          <w:bCs/>
          <w:color w:val="000000"/>
          <w:sz w:val="22"/>
          <w:szCs w:val="22"/>
          <w:u w:val="single"/>
        </w:rPr>
        <w:t>w zakresie dysponowania osobami:</w:t>
      </w:r>
    </w:p>
    <w:p w14:paraId="2EBF805B" w14:textId="02891ED0" w:rsidR="00644F93" w:rsidRDefault="00644F93" w:rsidP="002C407E">
      <w:pPr>
        <w:tabs>
          <w:tab w:val="left" w:pos="1134"/>
        </w:tabs>
        <w:spacing w:line="360" w:lineRule="auto"/>
        <w:ind w:left="1134"/>
        <w:jc w:val="both"/>
        <w:rPr>
          <w:rFonts w:ascii="Arial" w:eastAsia="Verdana" w:hAnsi="Arial" w:cs="Arial"/>
          <w:b/>
          <w:bCs/>
          <w:sz w:val="22"/>
          <w:szCs w:val="22"/>
        </w:rPr>
      </w:pPr>
      <w:bookmarkStart w:id="6" w:name="_Hlk168306224"/>
      <w:r w:rsidRPr="002C407E">
        <w:rPr>
          <w:rFonts w:ascii="Arial" w:hAnsi="Arial" w:cs="Arial"/>
          <w:sz w:val="22"/>
          <w:szCs w:val="22"/>
        </w:rPr>
        <w:t xml:space="preserve">dysponuje lub będzie dysponował </w:t>
      </w:r>
      <w:r w:rsidRPr="002C407E">
        <w:rPr>
          <w:rFonts w:ascii="Arial" w:hAnsi="Arial" w:cs="Arial"/>
          <w:b/>
          <w:sz w:val="22"/>
          <w:szCs w:val="22"/>
        </w:rPr>
        <w:t>co najmniej 1 osobą</w:t>
      </w:r>
      <w:r w:rsidRPr="002C407E">
        <w:rPr>
          <w:rFonts w:ascii="Arial" w:hAnsi="Arial" w:cs="Arial"/>
          <w:sz w:val="22"/>
          <w:szCs w:val="22"/>
        </w:rPr>
        <w:t>, która będzie brała udział w realizacji zamówienia w charakterze kierownika budowy, posiadającą uprawnienia budowlane</w:t>
      </w:r>
      <w:r w:rsidR="002C407E" w:rsidRPr="002C407E">
        <w:rPr>
          <w:rFonts w:ascii="Arial" w:hAnsi="Arial" w:cs="Arial"/>
          <w:sz w:val="22"/>
          <w:szCs w:val="22"/>
        </w:rPr>
        <w:t xml:space="preserve"> bez ograniczeń</w:t>
      </w:r>
      <w:r w:rsidRPr="002C407E">
        <w:rPr>
          <w:rFonts w:ascii="Arial" w:hAnsi="Arial" w:cs="Arial"/>
          <w:sz w:val="22"/>
          <w:szCs w:val="22"/>
        </w:rPr>
        <w:t xml:space="preserve"> </w:t>
      </w:r>
      <w:r w:rsidRPr="002C407E">
        <w:rPr>
          <w:rFonts w:ascii="Arial" w:hAnsi="Arial" w:cs="Arial"/>
          <w:b/>
          <w:bCs/>
          <w:sz w:val="22"/>
          <w:szCs w:val="22"/>
        </w:rPr>
        <w:t xml:space="preserve">w specjalności </w:t>
      </w:r>
      <w:r w:rsidR="002C407E" w:rsidRPr="002C407E">
        <w:rPr>
          <w:rFonts w:ascii="Arial" w:hAnsi="Arial" w:cs="Arial"/>
          <w:b/>
          <w:bCs/>
          <w:sz w:val="22"/>
          <w:szCs w:val="22"/>
        </w:rPr>
        <w:t>instalacyjnej w zakresie sieci, instalacji i urządzeń kanalizacyjnych i wodociągowych</w:t>
      </w:r>
      <w:r w:rsidRPr="002C407E">
        <w:rPr>
          <w:rFonts w:ascii="Arial" w:hAnsi="Arial" w:cs="Arial"/>
          <w:b/>
          <w:bCs/>
          <w:sz w:val="22"/>
          <w:szCs w:val="22"/>
        </w:rPr>
        <w:t>,</w:t>
      </w:r>
      <w:r w:rsidRPr="002C407E">
        <w:rPr>
          <w:rFonts w:ascii="Arial" w:hAnsi="Arial" w:cs="Arial"/>
          <w:sz w:val="22"/>
          <w:szCs w:val="22"/>
        </w:rPr>
        <w:t xml:space="preserve"> o</w:t>
      </w:r>
      <w:r w:rsidR="002C407E">
        <w:rPr>
          <w:rFonts w:ascii="Arial" w:hAnsi="Arial" w:cs="Arial"/>
          <w:sz w:val="22"/>
          <w:szCs w:val="22"/>
        </w:rPr>
        <w:t> </w:t>
      </w:r>
      <w:r w:rsidRPr="002C407E">
        <w:rPr>
          <w:rFonts w:ascii="Arial" w:hAnsi="Arial" w:cs="Arial"/>
          <w:sz w:val="22"/>
          <w:szCs w:val="22"/>
        </w:rPr>
        <w:t xml:space="preserve">których mowa w ustawie z dnia 7 lipca 1994 r. Prawo budowlane oraz w Rozporządzeniu Ministra Infrastruktury i Rozwoju z dnia 11 września 2014 r. w sprawie samodzielnych funkcji technicznych w budownictwie lub </w:t>
      </w:r>
      <w:r w:rsidRPr="002C407E">
        <w:rPr>
          <w:rFonts w:ascii="Arial" w:hAnsi="Arial" w:cs="Arial"/>
          <w:sz w:val="22"/>
          <w:szCs w:val="22"/>
        </w:rPr>
        <w:lastRenderedPageBreak/>
        <w:t xml:space="preserve">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lub zamierzającymi świadczyć usługi transgraniczne w rozumieniu przepisów tej ustawy oraz art. 20a ustawy z dnia 15 grudnia 2000 r. o samorządach zawodowych architektów, inżynierów budownictwa oraz urbanistów, </w:t>
      </w:r>
      <w:r w:rsidRPr="002C407E">
        <w:rPr>
          <w:rFonts w:ascii="Arial" w:hAnsi="Arial" w:cs="Arial"/>
          <w:b/>
          <w:bCs/>
          <w:sz w:val="22"/>
          <w:szCs w:val="22"/>
        </w:rPr>
        <w:t xml:space="preserve">która jednocześnie posiada doświadczenie </w:t>
      </w:r>
      <w:r w:rsidR="002C407E" w:rsidRPr="002C407E">
        <w:rPr>
          <w:rFonts w:ascii="Arial" w:hAnsi="Arial" w:cs="Arial"/>
          <w:b/>
          <w:bCs/>
          <w:sz w:val="22"/>
          <w:szCs w:val="22"/>
        </w:rPr>
        <w:t>obejmujące pełnienie w okresie ostatnich 3 lat przed upływem terminu składania ofert funkcji kierownika budowy lub kierownika robót branży sanitarnej na min. jednym zadaniu w zakres</w:t>
      </w:r>
      <w:r w:rsidR="00EE66D5">
        <w:rPr>
          <w:rFonts w:ascii="Arial" w:hAnsi="Arial" w:cs="Arial"/>
          <w:b/>
          <w:bCs/>
          <w:sz w:val="22"/>
          <w:szCs w:val="22"/>
        </w:rPr>
        <w:t>ie</w:t>
      </w:r>
      <w:r w:rsidR="002C407E" w:rsidRPr="002C407E">
        <w:rPr>
          <w:rFonts w:ascii="Arial" w:hAnsi="Arial" w:cs="Arial"/>
          <w:b/>
          <w:bCs/>
          <w:sz w:val="22"/>
          <w:szCs w:val="22"/>
        </w:rPr>
        <w:t>, którego wchodziła budowa lub przebudowa lub modernizacja sieci kanalizacyjnej (wymaganie dotyczy części 1 i części 2 zamówienia)</w:t>
      </w:r>
    </w:p>
    <w:p w14:paraId="59725ADA" w14:textId="0DAC15A1" w:rsidR="002C407E" w:rsidRDefault="002C407E" w:rsidP="002C407E">
      <w:pPr>
        <w:tabs>
          <w:tab w:val="left" w:pos="1134"/>
        </w:tabs>
        <w:spacing w:line="360" w:lineRule="auto"/>
        <w:ind w:left="1134"/>
        <w:jc w:val="both"/>
        <w:rPr>
          <w:rFonts w:ascii="Arial" w:eastAsia="Verdana" w:hAnsi="Arial" w:cs="Arial"/>
          <w:sz w:val="22"/>
          <w:szCs w:val="22"/>
        </w:rPr>
      </w:pPr>
      <w:r w:rsidRPr="002C407E">
        <w:rPr>
          <w:rFonts w:ascii="Arial" w:eastAsia="Verdana" w:hAnsi="Arial" w:cs="Arial"/>
          <w:sz w:val="22"/>
          <w:szCs w:val="22"/>
        </w:rPr>
        <w:t>i</w:t>
      </w:r>
    </w:p>
    <w:p w14:paraId="4EEB8A35" w14:textId="4E920F87" w:rsidR="002C407E" w:rsidRDefault="002C407E" w:rsidP="002C407E">
      <w:pPr>
        <w:tabs>
          <w:tab w:val="left" w:pos="1134"/>
        </w:tabs>
        <w:spacing w:line="360" w:lineRule="auto"/>
        <w:ind w:left="1134"/>
        <w:jc w:val="both"/>
        <w:rPr>
          <w:rFonts w:ascii="Arial" w:eastAsia="Verdana" w:hAnsi="Arial" w:cs="Arial"/>
          <w:b/>
          <w:bCs/>
          <w:sz w:val="22"/>
          <w:szCs w:val="22"/>
        </w:rPr>
      </w:pPr>
      <w:r w:rsidRPr="002C407E">
        <w:rPr>
          <w:rFonts w:ascii="Arial" w:hAnsi="Arial" w:cs="Arial"/>
          <w:sz w:val="22"/>
          <w:szCs w:val="22"/>
        </w:rPr>
        <w:t xml:space="preserve">dysponuje lub będzie dysponował </w:t>
      </w:r>
      <w:r w:rsidRPr="002C407E">
        <w:rPr>
          <w:rFonts w:ascii="Arial" w:hAnsi="Arial" w:cs="Arial"/>
          <w:b/>
          <w:sz w:val="22"/>
          <w:szCs w:val="22"/>
        </w:rPr>
        <w:t>co najmniej 1 osobą</w:t>
      </w:r>
      <w:r w:rsidRPr="002C407E">
        <w:rPr>
          <w:rFonts w:ascii="Arial" w:hAnsi="Arial" w:cs="Arial"/>
          <w:sz w:val="22"/>
          <w:szCs w:val="22"/>
        </w:rPr>
        <w:t xml:space="preserve">, która będzie brała udział w realizacji zamówienia w charakterze kierownika </w:t>
      </w:r>
      <w:r>
        <w:rPr>
          <w:rFonts w:ascii="Arial" w:hAnsi="Arial" w:cs="Arial"/>
          <w:sz w:val="22"/>
          <w:szCs w:val="22"/>
        </w:rPr>
        <w:t>robót</w:t>
      </w:r>
      <w:r w:rsidRPr="002C407E">
        <w:rPr>
          <w:rFonts w:ascii="Arial" w:hAnsi="Arial" w:cs="Arial"/>
          <w:sz w:val="22"/>
          <w:szCs w:val="22"/>
        </w:rPr>
        <w:t xml:space="preserve">, posiadającą uprawnienia budowlane bez ograniczeń </w:t>
      </w:r>
      <w:r w:rsidRPr="002C407E">
        <w:rPr>
          <w:rFonts w:ascii="Arial" w:hAnsi="Arial" w:cs="Arial"/>
          <w:b/>
          <w:bCs/>
          <w:sz w:val="22"/>
          <w:szCs w:val="22"/>
        </w:rPr>
        <w:t>w specjalności inżynieryjnej drogowej,</w:t>
      </w:r>
      <w:r w:rsidRPr="002C407E">
        <w:rPr>
          <w:rFonts w:ascii="Arial" w:hAnsi="Arial" w:cs="Arial"/>
          <w:sz w:val="22"/>
          <w:szCs w:val="22"/>
        </w:rPr>
        <w:t xml:space="preserve"> o których mowa w ustawie z dnia 7 lipca 1994 r. Prawo budowlane oraz w Rozporządzeniu Ministra Infrastruktury i Rozwoju z dnia 11 września 2014</w:t>
      </w:r>
      <w:r>
        <w:rPr>
          <w:rFonts w:ascii="Arial" w:hAnsi="Arial" w:cs="Arial"/>
          <w:sz w:val="22"/>
          <w:szCs w:val="22"/>
        </w:rPr>
        <w:t> </w:t>
      </w:r>
      <w:r w:rsidRPr="002C407E">
        <w:rPr>
          <w:rFonts w:ascii="Arial" w:hAnsi="Arial" w:cs="Arial"/>
          <w:sz w:val="22"/>
          <w:szCs w:val="22"/>
        </w:rPr>
        <w:t xml:space="preserve">r. w sprawie samodzielnych funkcji technicznych w budownictwie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lub zamierzającymi świadczyć usługi transgraniczne w rozumieniu przepisów tej ustawy oraz art. 20a ustawy z dnia 15 grudnia 2000 r. o samorządach zawodowych architektów, inżynierów budownictwa oraz urbanistów </w:t>
      </w:r>
      <w:r w:rsidRPr="002C407E">
        <w:rPr>
          <w:rFonts w:ascii="Arial" w:hAnsi="Arial" w:cs="Arial"/>
          <w:b/>
          <w:bCs/>
          <w:sz w:val="22"/>
          <w:szCs w:val="22"/>
        </w:rPr>
        <w:t>(wymaganie dotyczy części 1)</w:t>
      </w:r>
      <w:r>
        <w:rPr>
          <w:rFonts w:ascii="Arial" w:hAnsi="Arial" w:cs="Arial"/>
          <w:b/>
          <w:bCs/>
          <w:sz w:val="22"/>
          <w:szCs w:val="22"/>
        </w:rPr>
        <w:t>.</w:t>
      </w:r>
    </w:p>
    <w:bookmarkEnd w:id="6"/>
    <w:p w14:paraId="59356472" w14:textId="77777777" w:rsidR="00644F93" w:rsidRDefault="00644F93">
      <w:pPr>
        <w:pStyle w:val="Teksttreci0"/>
        <w:shd w:val="clear" w:color="auto" w:fill="auto"/>
        <w:spacing w:line="360" w:lineRule="auto"/>
        <w:ind w:left="851" w:right="20" w:firstLine="0"/>
        <w:jc w:val="both"/>
        <w:rPr>
          <w:rFonts w:ascii="Arial" w:hAnsi="Arial" w:cs="Arial"/>
          <w:sz w:val="22"/>
          <w:szCs w:val="22"/>
          <w:lang w:val="pl-PL"/>
        </w:rPr>
      </w:pPr>
    </w:p>
    <w:bookmarkEnd w:id="5"/>
    <w:p w14:paraId="56C8E66F" w14:textId="332BA394" w:rsidR="006B6E08" w:rsidRPr="002C407E" w:rsidRDefault="006B6E08" w:rsidP="000E2084">
      <w:pPr>
        <w:spacing w:line="360" w:lineRule="auto"/>
        <w:ind w:right="20"/>
        <w:contextualSpacing/>
        <w:jc w:val="both"/>
        <w:rPr>
          <w:rFonts w:ascii="Arial" w:eastAsia="SimSun" w:hAnsi="Arial" w:cs="Arial"/>
          <w:strike/>
          <w:sz w:val="22"/>
          <w:szCs w:val="22"/>
          <w:lang w:eastAsia="zh-CN"/>
        </w:rPr>
      </w:pPr>
    </w:p>
    <w:p w14:paraId="743D0404" w14:textId="77777777" w:rsidR="006B6E08" w:rsidRDefault="006B6E08">
      <w:pPr>
        <w:pStyle w:val="pkt"/>
        <w:spacing w:before="0" w:after="0" w:line="360" w:lineRule="auto"/>
        <w:ind w:left="0" w:firstLine="0"/>
        <w:rPr>
          <w:rFonts w:ascii="Arial" w:hAnsi="Arial" w:cs="Arial"/>
          <w:color w:val="2F5496" w:themeColor="accent1" w:themeShade="BF"/>
          <w:sz w:val="22"/>
          <w:szCs w:val="22"/>
        </w:rPr>
      </w:pPr>
      <w:bookmarkStart w:id="7" w:name="_GoBack"/>
      <w:bookmarkEnd w:id="7"/>
    </w:p>
    <w:p w14:paraId="63D00988" w14:textId="77777777" w:rsidR="006B6E08" w:rsidRDefault="005E7198">
      <w:pPr>
        <w:pStyle w:val="Nagwek2"/>
        <w:rPr>
          <w:sz w:val="22"/>
          <w:szCs w:val="22"/>
        </w:rPr>
      </w:pPr>
      <w:r>
        <w:rPr>
          <w:sz w:val="22"/>
          <w:szCs w:val="22"/>
        </w:rPr>
        <w:lastRenderedPageBreak/>
        <w:t>IX.</w:t>
      </w:r>
      <w:r>
        <w:rPr>
          <w:sz w:val="22"/>
          <w:szCs w:val="22"/>
        </w:rPr>
        <w:tab/>
        <w:t>PODSTAWY WYKLUCZENIA Z POSTĘPOWANIA</w:t>
      </w:r>
    </w:p>
    <w:p w14:paraId="3F0A9ED1" w14:textId="77777777" w:rsidR="006B6E08" w:rsidRDefault="005E7198">
      <w:pPr>
        <w:pStyle w:val="pkt"/>
        <w:numPr>
          <w:ilvl w:val="0"/>
          <w:numId w:val="15"/>
        </w:numPr>
        <w:spacing w:before="0" w:after="0" w:line="360" w:lineRule="auto"/>
        <w:rPr>
          <w:rFonts w:ascii="Arial" w:hAnsi="Arial" w:cs="Arial"/>
          <w:sz w:val="22"/>
          <w:szCs w:val="22"/>
        </w:rPr>
      </w:pPr>
      <w:r>
        <w:rPr>
          <w:rFonts w:ascii="Arial" w:hAnsi="Arial" w:cs="Arial"/>
          <w:sz w:val="22"/>
          <w:szCs w:val="22"/>
        </w:rPr>
        <w:t>Z postępowania o udzielenie zamówienia wyklucza się Wykonawców, w stosunku do których zachodzi którakolwiek z okoliczności wskazanych:</w:t>
      </w:r>
    </w:p>
    <w:p w14:paraId="157B8DCC" w14:textId="77777777" w:rsidR="006B6E08" w:rsidRDefault="005E7198">
      <w:pPr>
        <w:pStyle w:val="Teksttreci0"/>
        <w:numPr>
          <w:ilvl w:val="1"/>
          <w:numId w:val="16"/>
        </w:numPr>
        <w:shd w:val="clear" w:color="auto" w:fill="auto"/>
        <w:spacing w:line="360" w:lineRule="auto"/>
        <w:jc w:val="both"/>
        <w:rPr>
          <w:rFonts w:ascii="Arial" w:hAnsi="Arial" w:cs="Arial"/>
          <w:sz w:val="22"/>
          <w:szCs w:val="22"/>
          <w:lang w:val="pl-PL"/>
        </w:rPr>
      </w:pPr>
      <w:r>
        <w:rPr>
          <w:rFonts w:ascii="Arial" w:hAnsi="Arial" w:cs="Arial"/>
          <w:sz w:val="22"/>
          <w:szCs w:val="22"/>
          <w:lang w:val="pl-PL"/>
        </w:rPr>
        <w:t xml:space="preserve">w art. 108 ust. 1 </w:t>
      </w:r>
      <w:proofErr w:type="spellStart"/>
      <w:r>
        <w:rPr>
          <w:rFonts w:ascii="Arial" w:hAnsi="Arial" w:cs="Arial"/>
          <w:sz w:val="22"/>
          <w:szCs w:val="22"/>
          <w:lang w:val="pl-PL"/>
        </w:rPr>
        <w:t>p.z.p</w:t>
      </w:r>
      <w:proofErr w:type="spellEnd"/>
      <w:r>
        <w:rPr>
          <w:rFonts w:ascii="Arial" w:hAnsi="Arial" w:cs="Arial"/>
          <w:sz w:val="22"/>
          <w:szCs w:val="22"/>
          <w:lang w:val="pl-PL"/>
        </w:rPr>
        <w:t>., tj.;</w:t>
      </w:r>
    </w:p>
    <w:p w14:paraId="3FFB84BB" w14:textId="77777777"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będącego osobą fizyczną, którego prawomocnie skazano za przestępstwo:</w:t>
      </w:r>
    </w:p>
    <w:p w14:paraId="2F1FC790" w14:textId="77777777" w:rsidR="006B6E08" w:rsidRDefault="005E7198">
      <w:pPr>
        <w:pStyle w:val="Teksttreci0"/>
        <w:numPr>
          <w:ilvl w:val="2"/>
          <w:numId w:val="17"/>
        </w:numPr>
        <w:tabs>
          <w:tab w:val="left" w:pos="1418"/>
        </w:tabs>
        <w:spacing w:line="360" w:lineRule="auto"/>
        <w:ind w:left="1418"/>
        <w:jc w:val="both"/>
        <w:rPr>
          <w:rFonts w:ascii="Arial" w:hAnsi="Arial" w:cs="Arial"/>
          <w:sz w:val="22"/>
          <w:szCs w:val="22"/>
          <w:lang w:val="pl-PL"/>
        </w:rPr>
      </w:pPr>
      <w:r>
        <w:rPr>
          <w:rFonts w:ascii="Arial" w:hAnsi="Arial" w:cs="Arial"/>
          <w:sz w:val="22"/>
          <w:szCs w:val="22"/>
          <w:lang w:val="pl-PL"/>
        </w:rPr>
        <w:t>udziału w zorganizowanej grupie przestępczej albo związku mającym na celu popełnienie przestępstwa lub przestępstwa skarbowego, o którym mowa w art. 258 Kodeksu karnego,</w:t>
      </w:r>
      <w:r>
        <w:rPr>
          <w:rFonts w:ascii="Arial" w:hAnsi="Arial" w:cs="Arial"/>
          <w:sz w:val="22"/>
          <w:szCs w:val="22"/>
          <w:lang w:val="pl-PL"/>
        </w:rPr>
        <w:tab/>
      </w:r>
    </w:p>
    <w:p w14:paraId="713799AE" w14:textId="77777777" w:rsidR="006B6E08" w:rsidRDefault="005E7198">
      <w:pPr>
        <w:pStyle w:val="Teksttreci0"/>
        <w:numPr>
          <w:ilvl w:val="2"/>
          <w:numId w:val="17"/>
        </w:numPr>
        <w:tabs>
          <w:tab w:val="left" w:pos="1418"/>
        </w:tabs>
        <w:spacing w:line="360" w:lineRule="auto"/>
        <w:ind w:left="1418"/>
        <w:jc w:val="both"/>
        <w:rPr>
          <w:rFonts w:ascii="Arial" w:hAnsi="Arial" w:cs="Arial"/>
          <w:sz w:val="22"/>
          <w:szCs w:val="22"/>
          <w:lang w:val="pl-PL"/>
        </w:rPr>
      </w:pPr>
      <w:r>
        <w:rPr>
          <w:rFonts w:ascii="Arial" w:hAnsi="Arial" w:cs="Arial"/>
          <w:sz w:val="22"/>
          <w:szCs w:val="22"/>
          <w:lang w:val="pl-PL"/>
        </w:rPr>
        <w:t>handlu ludźmi, o którym mowa w art. 189a Kodeksu karnego,</w:t>
      </w:r>
    </w:p>
    <w:p w14:paraId="7D0F9527" w14:textId="77777777" w:rsidR="006B6E08" w:rsidRDefault="005E7198">
      <w:pPr>
        <w:pStyle w:val="Teksttreci0"/>
        <w:numPr>
          <w:ilvl w:val="2"/>
          <w:numId w:val="17"/>
        </w:numPr>
        <w:tabs>
          <w:tab w:val="left" w:pos="1418"/>
        </w:tabs>
        <w:spacing w:line="360" w:lineRule="auto"/>
        <w:ind w:left="1418"/>
        <w:jc w:val="both"/>
        <w:rPr>
          <w:rFonts w:ascii="Arial" w:hAnsi="Arial" w:cs="Arial"/>
          <w:sz w:val="22"/>
          <w:szCs w:val="22"/>
          <w:lang w:val="pl-PL"/>
        </w:rPr>
      </w:pPr>
      <w:r>
        <w:rPr>
          <w:rFonts w:ascii="Arial" w:hAnsi="Arial" w:cs="Arial"/>
          <w:sz w:val="22"/>
          <w:szCs w:val="22"/>
          <w:lang w:val="pl-PL"/>
        </w:rPr>
        <w:t>o którym mowa w art. 228-230a, art. 250a Kodeksu karnego lub w art. 46 lub art. 48 ustawy z dnia 25 czerwca 2010 r. o sporcie,</w:t>
      </w:r>
    </w:p>
    <w:p w14:paraId="59D9FD91" w14:textId="5E253C53" w:rsidR="006B6E08" w:rsidRDefault="005E7198">
      <w:pPr>
        <w:pStyle w:val="Teksttreci0"/>
        <w:numPr>
          <w:ilvl w:val="2"/>
          <w:numId w:val="17"/>
        </w:numPr>
        <w:tabs>
          <w:tab w:val="left" w:pos="1418"/>
        </w:tabs>
        <w:spacing w:line="360" w:lineRule="auto"/>
        <w:ind w:left="1418"/>
        <w:jc w:val="both"/>
        <w:rPr>
          <w:rFonts w:ascii="Arial" w:hAnsi="Arial" w:cs="Arial"/>
          <w:sz w:val="22"/>
          <w:szCs w:val="22"/>
          <w:lang w:val="pl-PL"/>
        </w:rPr>
      </w:pPr>
      <w:r>
        <w:rPr>
          <w:rFonts w:ascii="Arial" w:hAnsi="Arial" w:cs="Arial"/>
          <w:sz w:val="22"/>
          <w:szCs w:val="22"/>
          <w:lang w:val="pl-PL"/>
        </w:rPr>
        <w:t>finansowania przestępstwa o charakterze terrorystycznym, o którym mowa w</w:t>
      </w:r>
      <w:r w:rsidR="00B96053">
        <w:rPr>
          <w:rFonts w:ascii="Arial" w:hAnsi="Arial" w:cs="Arial"/>
          <w:sz w:val="22"/>
          <w:szCs w:val="22"/>
          <w:lang w:val="pl-PL"/>
        </w:rPr>
        <w:t> </w:t>
      </w:r>
      <w:r>
        <w:rPr>
          <w:rFonts w:ascii="Arial" w:hAnsi="Arial" w:cs="Arial"/>
          <w:sz w:val="22"/>
          <w:szCs w:val="22"/>
          <w:lang w:val="pl-PL"/>
        </w:rPr>
        <w:t>art. 165a Kodeksu karnego, lub przestępstwo udaremniania lub utrudniania stwierdzenia przestępnego pochodzenia pieniędzy lub ukrywania ich pochodzenia, o którym mowa w art. 299 Kodeksu karnego,</w:t>
      </w:r>
    </w:p>
    <w:p w14:paraId="1AE17C05" w14:textId="77777777" w:rsidR="006B6E08" w:rsidRDefault="005E7198">
      <w:pPr>
        <w:pStyle w:val="Teksttreci0"/>
        <w:numPr>
          <w:ilvl w:val="2"/>
          <w:numId w:val="17"/>
        </w:numPr>
        <w:tabs>
          <w:tab w:val="left" w:pos="1418"/>
        </w:tabs>
        <w:spacing w:line="360" w:lineRule="auto"/>
        <w:ind w:left="1418"/>
        <w:jc w:val="both"/>
        <w:rPr>
          <w:rFonts w:ascii="Arial" w:hAnsi="Arial" w:cs="Arial"/>
          <w:sz w:val="22"/>
          <w:szCs w:val="22"/>
          <w:lang w:val="pl-PL"/>
        </w:rPr>
      </w:pPr>
      <w:r>
        <w:rPr>
          <w:rFonts w:ascii="Arial" w:hAnsi="Arial" w:cs="Arial"/>
          <w:sz w:val="22"/>
          <w:szCs w:val="22"/>
          <w:lang w:val="pl-PL"/>
        </w:rPr>
        <w:tab/>
        <w:t>o charakterze terrorystycznym, o którym mowa w art. 115 § 20 Kodeksu karnego, lub mające na celu popełnienie tego przestępstwa,</w:t>
      </w:r>
    </w:p>
    <w:p w14:paraId="575F8536" w14:textId="77777777" w:rsidR="006B6E08" w:rsidRDefault="005E7198">
      <w:pPr>
        <w:pStyle w:val="Teksttreci0"/>
        <w:numPr>
          <w:ilvl w:val="2"/>
          <w:numId w:val="17"/>
        </w:numPr>
        <w:tabs>
          <w:tab w:val="left" w:pos="1418"/>
        </w:tabs>
        <w:spacing w:line="360" w:lineRule="auto"/>
        <w:ind w:left="1418"/>
        <w:jc w:val="both"/>
        <w:rPr>
          <w:rFonts w:ascii="Arial" w:hAnsi="Arial" w:cs="Arial"/>
          <w:sz w:val="22"/>
          <w:szCs w:val="22"/>
        </w:rPr>
      </w:pPr>
      <w:r>
        <w:rPr>
          <w:rFonts w:ascii="Arial" w:hAnsi="Arial" w:cs="Arial"/>
          <w:sz w:val="22"/>
          <w:szCs w:val="22"/>
          <w:lang w:val="pl-PL"/>
        </w:rPr>
        <w:t xml:space="preserve"> powierzenia wykonywania pracy małoletniemu cudzoziemcowi, o którym mowa w art. 9 ust. 2 ustawy z dnia 15 czerwca 2012 r. o skutkach powierzania wykonywania pracy cudzoziemcom przebywającym wbrew przepisom na terytorium Rzeczypospolitej Polskiej </w:t>
      </w:r>
      <w:r>
        <w:rPr>
          <w:rFonts w:ascii="Arial" w:hAnsi="Arial" w:cs="Arial"/>
          <w:sz w:val="22"/>
          <w:szCs w:val="22"/>
        </w:rPr>
        <w:t>(Dz. U. poz. 769 oraz poz. 2023),</w:t>
      </w:r>
    </w:p>
    <w:p w14:paraId="068647B4" w14:textId="77777777" w:rsidR="006B6E08" w:rsidRDefault="005E7198">
      <w:pPr>
        <w:pStyle w:val="Teksttreci0"/>
        <w:numPr>
          <w:ilvl w:val="2"/>
          <w:numId w:val="17"/>
        </w:numPr>
        <w:tabs>
          <w:tab w:val="left" w:pos="1418"/>
        </w:tabs>
        <w:spacing w:line="360" w:lineRule="auto"/>
        <w:ind w:left="1418"/>
        <w:jc w:val="both"/>
        <w:rPr>
          <w:rFonts w:ascii="Arial" w:hAnsi="Arial" w:cs="Arial"/>
          <w:sz w:val="22"/>
          <w:szCs w:val="22"/>
          <w:lang w:val="pl-PL"/>
        </w:rPr>
      </w:pPr>
      <w:r>
        <w:rPr>
          <w:rFonts w:ascii="Arial" w:hAnsi="Arial" w:cs="Arial"/>
          <w:sz w:val="22"/>
          <w:szCs w:val="22"/>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8798B1F" w14:textId="77777777" w:rsidR="006B6E08" w:rsidRDefault="005E7198">
      <w:pPr>
        <w:pStyle w:val="Teksttreci0"/>
        <w:numPr>
          <w:ilvl w:val="2"/>
          <w:numId w:val="17"/>
        </w:numPr>
        <w:tabs>
          <w:tab w:val="left" w:pos="1418"/>
        </w:tabs>
        <w:spacing w:line="360" w:lineRule="auto"/>
        <w:ind w:left="1418"/>
        <w:jc w:val="both"/>
        <w:rPr>
          <w:rFonts w:ascii="Arial" w:hAnsi="Arial" w:cs="Arial"/>
          <w:sz w:val="22"/>
          <w:szCs w:val="22"/>
          <w:lang w:val="pl-PL"/>
        </w:rPr>
      </w:pPr>
      <w:r>
        <w:rPr>
          <w:rFonts w:ascii="Arial" w:hAnsi="Arial" w:cs="Arial"/>
          <w:sz w:val="22"/>
          <w:szCs w:val="22"/>
          <w:lang w:val="pl-PL"/>
        </w:rPr>
        <w:t>o którym mowa w art. 9 ust. 1 i 3 lub art. 10 ustawy z dnia 15 czerwca 2012 r. o skutkach powierzania wykonywania pracy cudzoziemcom przebywającym wbrew przepisom na terytorium Rzeczypospolitej Polskiej</w:t>
      </w:r>
    </w:p>
    <w:p w14:paraId="19DB1016" w14:textId="77777777" w:rsidR="006B6E08" w:rsidRDefault="005E7198">
      <w:pPr>
        <w:pStyle w:val="Teksttreci0"/>
        <w:spacing w:line="360" w:lineRule="auto"/>
        <w:ind w:left="1418" w:firstLine="0"/>
        <w:jc w:val="both"/>
        <w:rPr>
          <w:rFonts w:ascii="Arial" w:hAnsi="Arial" w:cs="Arial"/>
          <w:sz w:val="22"/>
          <w:szCs w:val="22"/>
          <w:lang w:val="pl-PL"/>
        </w:rPr>
      </w:pPr>
      <w:r>
        <w:rPr>
          <w:rFonts w:ascii="Arial" w:hAnsi="Arial" w:cs="Arial"/>
          <w:sz w:val="22"/>
          <w:szCs w:val="22"/>
          <w:lang w:val="pl-PL"/>
        </w:rPr>
        <w:t>- lub za odpowiedni czyn zabroniony określony w przepisach prawa obcego;</w:t>
      </w:r>
    </w:p>
    <w:p w14:paraId="0404DE15" w14:textId="654CAE91"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jeżeli urzędującego członka jego organu zarządzającego lub nadzorczego, wspólnika spółki w spółce jawnej lub partnerskiej albo komplementariusza w</w:t>
      </w:r>
      <w:r w:rsidR="00B96053">
        <w:rPr>
          <w:rFonts w:ascii="Arial" w:hAnsi="Arial" w:cs="Arial"/>
          <w:sz w:val="22"/>
          <w:szCs w:val="22"/>
          <w:lang w:val="pl-PL"/>
        </w:rPr>
        <w:t> </w:t>
      </w:r>
      <w:r>
        <w:rPr>
          <w:rFonts w:ascii="Arial" w:hAnsi="Arial" w:cs="Arial"/>
          <w:sz w:val="22"/>
          <w:szCs w:val="22"/>
          <w:lang w:val="pl-PL"/>
        </w:rPr>
        <w:t>spółce komandytowej lub komandytowo-akcyjnej lub prokurenta prawomocnie skazano za przestępstwo, o którym mowa w lit. a);</w:t>
      </w:r>
    </w:p>
    <w:p w14:paraId="49C8870C" w14:textId="1318FBAF" w:rsidR="006B6E08" w:rsidRDefault="005E7198" w:rsidP="00B96053">
      <w:pPr>
        <w:pStyle w:val="Teksttreci0"/>
        <w:numPr>
          <w:ilvl w:val="2"/>
          <w:numId w:val="16"/>
        </w:numPr>
        <w:spacing w:line="360" w:lineRule="auto"/>
        <w:ind w:left="1037" w:hanging="357"/>
        <w:jc w:val="both"/>
        <w:rPr>
          <w:rFonts w:ascii="Arial" w:hAnsi="Arial" w:cs="Arial"/>
          <w:sz w:val="22"/>
          <w:szCs w:val="22"/>
          <w:lang w:val="pl-PL"/>
        </w:rPr>
      </w:pPr>
      <w:r>
        <w:rPr>
          <w:rFonts w:ascii="Arial" w:hAnsi="Arial" w:cs="Arial"/>
          <w:sz w:val="22"/>
          <w:szCs w:val="22"/>
          <w:lang w:val="pl-PL"/>
        </w:rPr>
        <w:t xml:space="preserve">wobec którego wydano prawomocny wyrok sądu lub ostateczną decyzję administracyjną o zaleganiu z uiszczeniem podatków, opłat lub składek na ubezpieczenie społeczne lub zdrowotne, chyba że wykonawca odpowiednio przed </w:t>
      </w:r>
      <w:r>
        <w:rPr>
          <w:rFonts w:ascii="Arial" w:hAnsi="Arial" w:cs="Arial"/>
          <w:sz w:val="22"/>
          <w:szCs w:val="22"/>
          <w:lang w:val="pl-PL"/>
        </w:rPr>
        <w:lastRenderedPageBreak/>
        <w:t>upływem terminu do składania wniosków o dopuszczenie do udziału w</w:t>
      </w:r>
      <w:r w:rsidR="00B96053">
        <w:rPr>
          <w:rFonts w:ascii="Arial" w:hAnsi="Arial" w:cs="Arial"/>
          <w:sz w:val="22"/>
          <w:szCs w:val="22"/>
          <w:lang w:val="pl-PL"/>
        </w:rPr>
        <w:t> </w:t>
      </w:r>
      <w:r>
        <w:rPr>
          <w:rFonts w:ascii="Arial" w:hAnsi="Arial" w:cs="Arial"/>
          <w:sz w:val="22"/>
          <w:szCs w:val="22"/>
          <w:lang w:val="pl-PL"/>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CF1B2C6" w14:textId="77777777"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wobec którego prawomocnie orzeczono zakaz ubiegania się o zamówienia publiczne;</w:t>
      </w:r>
    </w:p>
    <w:p w14:paraId="4F64207C" w14:textId="0EE5C153"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jeżeli zamawiający może stwierdzić, na podstawie wiarygodnych przesłanek, że wykonawca zawarł z innymi wykonawcami porozumienie mające na celu zakłócenie konkurencji, w szczególności</w:t>
      </w:r>
      <w:r w:rsidR="00B96053">
        <w:rPr>
          <w:rFonts w:ascii="Arial" w:hAnsi="Arial" w:cs="Arial"/>
          <w:sz w:val="22"/>
          <w:szCs w:val="22"/>
          <w:lang w:val="pl-PL"/>
        </w:rPr>
        <w:t>,</w:t>
      </w:r>
      <w:r>
        <w:rPr>
          <w:rFonts w:ascii="Arial" w:hAnsi="Arial" w:cs="Arial"/>
          <w:sz w:val="22"/>
          <w:szCs w:val="22"/>
          <w:lang w:val="pl-PL"/>
        </w:rPr>
        <w:t xml:space="preserve"> jeżeli należąc do tej samej grupy kapitałowej w rozumieniu ustawy z dnia 16 lutego 2007 r. o ochronie konkurencji i</w:t>
      </w:r>
      <w:r w:rsidR="00B96053">
        <w:rPr>
          <w:rFonts w:ascii="Arial" w:hAnsi="Arial" w:cs="Arial"/>
          <w:sz w:val="22"/>
          <w:szCs w:val="22"/>
          <w:lang w:val="pl-PL"/>
        </w:rPr>
        <w:t> </w:t>
      </w:r>
      <w:r>
        <w:rPr>
          <w:rFonts w:ascii="Arial" w:hAnsi="Arial" w:cs="Arial"/>
          <w:sz w:val="22"/>
          <w:szCs w:val="22"/>
          <w:lang w:val="pl-PL"/>
        </w:rPr>
        <w:t>konsumentów, złożyli odrębne oferty, oferty częściowe lub wnioski o</w:t>
      </w:r>
      <w:r w:rsidR="00B96053">
        <w:rPr>
          <w:rFonts w:ascii="Arial" w:hAnsi="Arial" w:cs="Arial"/>
          <w:sz w:val="22"/>
          <w:szCs w:val="22"/>
          <w:lang w:val="pl-PL"/>
        </w:rPr>
        <w:t> </w:t>
      </w:r>
      <w:r>
        <w:rPr>
          <w:rFonts w:ascii="Arial" w:hAnsi="Arial" w:cs="Arial"/>
          <w:sz w:val="22"/>
          <w:szCs w:val="22"/>
          <w:lang w:val="pl-PL"/>
        </w:rPr>
        <w:t>dopuszczenie do udziału w postępowaniu, chyba że wykażą, że przygotowali te oferty lub wnioski niezależnie od siebie;</w:t>
      </w:r>
    </w:p>
    <w:p w14:paraId="4F3F049F" w14:textId="77777777"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FA11DDB" w14:textId="77777777" w:rsidR="006B6E08" w:rsidRDefault="005E7198">
      <w:pPr>
        <w:pStyle w:val="Teksttreci0"/>
        <w:numPr>
          <w:ilvl w:val="1"/>
          <w:numId w:val="16"/>
        </w:numPr>
        <w:shd w:val="clear" w:color="auto" w:fill="auto"/>
        <w:spacing w:line="360" w:lineRule="auto"/>
        <w:jc w:val="both"/>
        <w:rPr>
          <w:rFonts w:ascii="Arial" w:hAnsi="Arial" w:cs="Arial"/>
          <w:sz w:val="22"/>
          <w:szCs w:val="22"/>
          <w:lang w:val="pl-PL"/>
        </w:rPr>
      </w:pPr>
      <w:r>
        <w:rPr>
          <w:rFonts w:ascii="Arial" w:hAnsi="Arial" w:cs="Arial"/>
          <w:sz w:val="22"/>
          <w:szCs w:val="22"/>
          <w:lang w:val="pl-PL"/>
        </w:rPr>
        <w:t xml:space="preserve">w art. 109 ust. 1 pkt. 4, 5, 7 </w:t>
      </w:r>
      <w:proofErr w:type="spellStart"/>
      <w:r>
        <w:rPr>
          <w:rFonts w:ascii="Arial" w:hAnsi="Arial" w:cs="Arial"/>
          <w:sz w:val="22"/>
          <w:szCs w:val="22"/>
          <w:lang w:val="pl-PL"/>
        </w:rPr>
        <w:t>p.z.p</w:t>
      </w:r>
      <w:proofErr w:type="spellEnd"/>
      <w:r>
        <w:rPr>
          <w:rFonts w:ascii="Arial" w:hAnsi="Arial" w:cs="Arial"/>
          <w:sz w:val="22"/>
          <w:szCs w:val="22"/>
          <w:lang w:val="pl-PL"/>
        </w:rPr>
        <w:t xml:space="preserve">., tj.: </w:t>
      </w:r>
    </w:p>
    <w:p w14:paraId="23032916" w14:textId="77777777"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4BF241" w14:textId="1F36487F"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który w sposób zawiniony poważnie naruszył obowiązki zawodowe, co podważa jego uczciwość, w szczególności</w:t>
      </w:r>
      <w:r w:rsidR="00B96053">
        <w:rPr>
          <w:rFonts w:ascii="Arial" w:hAnsi="Arial" w:cs="Arial"/>
          <w:sz w:val="22"/>
          <w:szCs w:val="22"/>
          <w:lang w:val="pl-PL"/>
        </w:rPr>
        <w:t>,</w:t>
      </w:r>
      <w:r>
        <w:rPr>
          <w:rFonts w:ascii="Arial" w:hAnsi="Arial" w:cs="Arial"/>
          <w:sz w:val="22"/>
          <w:szCs w:val="22"/>
          <w:lang w:val="pl-PL"/>
        </w:rPr>
        <w:t xml:space="preserve"> gdy wykonawca w wyniku zamierzonego działania lub rażącego niedbalstwa nie wykonał lub nienależycie wykonał zamówienie, co zamawiający jest w stanie wykazać za pomocą stosownych dowodów;</w:t>
      </w:r>
    </w:p>
    <w:p w14:paraId="3B998978" w14:textId="77777777" w:rsidR="006B6E08" w:rsidRDefault="005E7198">
      <w:pPr>
        <w:pStyle w:val="Teksttreci0"/>
        <w:numPr>
          <w:ilvl w:val="2"/>
          <w:numId w:val="16"/>
        </w:numPr>
        <w:spacing w:line="360" w:lineRule="auto"/>
        <w:jc w:val="both"/>
        <w:rPr>
          <w:rFonts w:ascii="Arial" w:hAnsi="Arial" w:cs="Arial"/>
          <w:sz w:val="22"/>
          <w:szCs w:val="22"/>
          <w:lang w:val="pl-PL"/>
        </w:rPr>
      </w:pPr>
      <w:r>
        <w:rPr>
          <w:rFonts w:ascii="Arial" w:hAnsi="Arial" w:cs="Arial"/>
          <w:sz w:val="22"/>
          <w:szCs w:val="22"/>
          <w:lang w:val="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w:t>
      </w:r>
      <w:r>
        <w:rPr>
          <w:rFonts w:ascii="Arial" w:hAnsi="Arial" w:cs="Arial"/>
          <w:sz w:val="22"/>
          <w:szCs w:val="22"/>
          <w:lang w:val="pl-PL"/>
        </w:rPr>
        <w:lastRenderedPageBreak/>
        <w:t>odstąpienia od umowy, odszkodowania, wykonania zastępczego lub realizacji uprawnień z tytułu rękojmi za wady;</w:t>
      </w:r>
    </w:p>
    <w:p w14:paraId="0C3BA2FA" w14:textId="7FBA2C08" w:rsidR="006B6E08" w:rsidRDefault="005E7198">
      <w:pPr>
        <w:pStyle w:val="pkt"/>
        <w:spacing w:line="360" w:lineRule="auto"/>
        <w:rPr>
          <w:rFonts w:ascii="Arial" w:hAnsi="Arial" w:cs="Arial"/>
          <w:bCs/>
          <w:kern w:val="2"/>
          <w:sz w:val="22"/>
          <w:szCs w:val="22"/>
        </w:rPr>
      </w:pPr>
      <w:r>
        <w:rPr>
          <w:rFonts w:ascii="Arial" w:hAnsi="Arial" w:cs="Arial"/>
          <w:bCs/>
          <w:kern w:val="2"/>
          <w:sz w:val="22"/>
          <w:szCs w:val="22"/>
        </w:rPr>
        <w:t xml:space="preserve">3) </w:t>
      </w:r>
      <w:r>
        <w:rPr>
          <w:rFonts w:ascii="Arial" w:hAnsi="Arial" w:cs="Arial"/>
          <w:bCs/>
          <w:kern w:val="2"/>
          <w:sz w:val="22"/>
          <w:szCs w:val="22"/>
        </w:rPr>
        <w:tab/>
        <w:t xml:space="preserve">w art. 7 ust. 1 ustawy z dnia 13 kwietnia 2022 r. o szczególnych rozwiązaniach </w:t>
      </w:r>
      <w:r w:rsidR="00B96053">
        <w:rPr>
          <w:rFonts w:ascii="Arial" w:hAnsi="Arial" w:cs="Arial"/>
          <w:bCs/>
          <w:kern w:val="2"/>
          <w:sz w:val="22"/>
          <w:szCs w:val="22"/>
        </w:rPr>
        <w:t>w </w:t>
      </w:r>
      <w:r>
        <w:rPr>
          <w:rFonts w:ascii="Arial" w:hAnsi="Arial" w:cs="Arial"/>
          <w:bCs/>
          <w:kern w:val="2"/>
          <w:sz w:val="22"/>
          <w:szCs w:val="22"/>
        </w:rPr>
        <w:t>zakresie przeciwdziałania wspieraniu agresji na Ukrainę oraz służących ochronie bezpieczeństwa narodowego (Dz. U. poz. 214 z 2025 r.), tj.:</w:t>
      </w:r>
    </w:p>
    <w:p w14:paraId="66E81740" w14:textId="77BE0FDB" w:rsidR="006B6E08" w:rsidRDefault="005E7198">
      <w:pPr>
        <w:pStyle w:val="pkt"/>
        <w:spacing w:line="360" w:lineRule="auto"/>
        <w:rPr>
          <w:rFonts w:ascii="Arial" w:hAnsi="Arial" w:cs="Arial"/>
          <w:bCs/>
          <w:kern w:val="2"/>
          <w:sz w:val="22"/>
          <w:szCs w:val="22"/>
        </w:rPr>
      </w:pPr>
      <w:r>
        <w:rPr>
          <w:rFonts w:ascii="Arial" w:hAnsi="Arial" w:cs="Arial"/>
          <w:bCs/>
          <w:kern w:val="2"/>
          <w:sz w:val="22"/>
          <w:szCs w:val="22"/>
        </w:rPr>
        <w:t>a)</w:t>
      </w:r>
      <w:r>
        <w:rPr>
          <w:rFonts w:ascii="Arial" w:hAnsi="Arial" w:cs="Arial"/>
          <w:bCs/>
          <w:kern w:val="2"/>
          <w:sz w:val="22"/>
          <w:szCs w:val="22"/>
        </w:rPr>
        <w:tab/>
        <w:t>wykonawcę oraz uczestnika konkursu wymienionego w wykazach określonych w</w:t>
      </w:r>
      <w:r w:rsidR="00B96053">
        <w:rPr>
          <w:rFonts w:ascii="Arial" w:hAnsi="Arial" w:cs="Arial"/>
          <w:bCs/>
          <w:kern w:val="2"/>
          <w:sz w:val="22"/>
          <w:szCs w:val="22"/>
        </w:rPr>
        <w:t> </w:t>
      </w:r>
      <w:r>
        <w:rPr>
          <w:rFonts w:ascii="Arial" w:hAnsi="Arial" w:cs="Arial"/>
          <w:bCs/>
          <w:kern w:val="2"/>
          <w:sz w:val="22"/>
          <w:szCs w:val="22"/>
        </w:rPr>
        <w:t>rozporządzeniu 765/2006 i rozporządzeniu 269/2014 albo wpisanego na listę na podstawie decyzji w sprawie wpisu na listę rozstrzygającej o zastosowaniu środka, o</w:t>
      </w:r>
      <w:r w:rsidR="00B96053">
        <w:rPr>
          <w:rFonts w:ascii="Arial" w:hAnsi="Arial" w:cs="Arial"/>
          <w:bCs/>
          <w:kern w:val="2"/>
          <w:sz w:val="22"/>
          <w:szCs w:val="22"/>
        </w:rPr>
        <w:t> </w:t>
      </w:r>
      <w:r>
        <w:rPr>
          <w:rFonts w:ascii="Arial" w:hAnsi="Arial" w:cs="Arial"/>
          <w:bCs/>
          <w:kern w:val="2"/>
          <w:sz w:val="22"/>
          <w:szCs w:val="22"/>
        </w:rPr>
        <w:t>którym mowa w art. 1 pkt 3;</w:t>
      </w:r>
    </w:p>
    <w:p w14:paraId="70D0E88F" w14:textId="4C5B9305" w:rsidR="006B6E08" w:rsidRDefault="005E7198">
      <w:pPr>
        <w:pStyle w:val="pkt"/>
        <w:spacing w:line="360" w:lineRule="auto"/>
        <w:rPr>
          <w:rFonts w:ascii="Arial" w:hAnsi="Arial" w:cs="Arial"/>
          <w:bCs/>
          <w:kern w:val="2"/>
          <w:sz w:val="22"/>
          <w:szCs w:val="22"/>
        </w:rPr>
      </w:pPr>
      <w:r>
        <w:rPr>
          <w:rFonts w:ascii="Arial" w:hAnsi="Arial" w:cs="Arial"/>
          <w:bCs/>
          <w:kern w:val="2"/>
          <w:sz w:val="22"/>
          <w:szCs w:val="22"/>
        </w:rPr>
        <w:t>b)</w:t>
      </w:r>
      <w:r>
        <w:rPr>
          <w:rFonts w:ascii="Arial" w:hAnsi="Arial" w:cs="Arial"/>
          <w:bCs/>
          <w:kern w:val="2"/>
          <w:sz w:val="22"/>
          <w:szCs w:val="22"/>
        </w:rPr>
        <w:tab/>
        <w:t>wykonawcę oraz uczestnika konkursu, którego beneficjentem rzeczywistym w</w:t>
      </w:r>
      <w:r w:rsidR="00B96053">
        <w:rPr>
          <w:rFonts w:ascii="Arial" w:hAnsi="Arial" w:cs="Arial"/>
          <w:bCs/>
          <w:kern w:val="2"/>
          <w:sz w:val="22"/>
          <w:szCs w:val="22"/>
        </w:rPr>
        <w:t> </w:t>
      </w:r>
      <w:r>
        <w:rPr>
          <w:rFonts w:ascii="Arial" w:hAnsi="Arial" w:cs="Arial"/>
          <w:bCs/>
          <w:kern w:val="2"/>
          <w:sz w:val="22"/>
          <w:szCs w:val="22"/>
        </w:rPr>
        <w:t>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976AEE3" w14:textId="5286E403" w:rsidR="006B6E08" w:rsidRDefault="005E7198">
      <w:pPr>
        <w:pStyle w:val="pkt"/>
        <w:spacing w:before="0" w:after="0" w:line="360" w:lineRule="auto"/>
        <w:ind w:hanging="284"/>
        <w:rPr>
          <w:rFonts w:ascii="Arial" w:hAnsi="Arial" w:cs="Arial"/>
          <w:bCs/>
          <w:kern w:val="2"/>
          <w:sz w:val="22"/>
          <w:szCs w:val="22"/>
        </w:rPr>
      </w:pPr>
      <w:r>
        <w:rPr>
          <w:rFonts w:ascii="Arial" w:hAnsi="Arial" w:cs="Arial"/>
          <w:bCs/>
          <w:kern w:val="2"/>
          <w:sz w:val="22"/>
          <w:szCs w:val="22"/>
        </w:rPr>
        <w:t>c)</w:t>
      </w:r>
      <w:r>
        <w:rPr>
          <w:rFonts w:ascii="Arial" w:hAnsi="Arial" w:cs="Arial"/>
          <w:bCs/>
          <w:kern w:val="2"/>
          <w:sz w:val="22"/>
          <w:szCs w:val="22"/>
        </w:rPr>
        <w:tab/>
        <w:t>wykonawcę oraz uczestnika konkursu, którego jednostką dominującą w rozumieniu art. 3 ust. 1 pkt 37 ustawy z dnia 29 września 1994 r. o rachunkowości (Dz. U. z</w:t>
      </w:r>
      <w:r w:rsidR="00B96053">
        <w:rPr>
          <w:rFonts w:ascii="Arial" w:hAnsi="Arial" w:cs="Arial"/>
          <w:bCs/>
          <w:kern w:val="2"/>
          <w:sz w:val="22"/>
          <w:szCs w:val="22"/>
        </w:rPr>
        <w:t> </w:t>
      </w:r>
      <w:r>
        <w:rPr>
          <w:rFonts w:ascii="Arial" w:hAnsi="Arial" w:cs="Arial"/>
          <w:bCs/>
          <w:kern w:val="2"/>
          <w:sz w:val="22"/>
          <w:szCs w:val="22"/>
        </w:rPr>
        <w:t>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Pr>
          <w:sz w:val="22"/>
          <w:szCs w:val="22"/>
        </w:rPr>
        <w:t xml:space="preserve"> </w:t>
      </w:r>
      <w:r>
        <w:rPr>
          <w:rFonts w:ascii="Arial" w:hAnsi="Arial" w:cs="Arial"/>
          <w:bCs/>
          <w:kern w:val="2"/>
          <w:sz w:val="22"/>
          <w:szCs w:val="22"/>
        </w:rPr>
        <w:t>ustawy z dnia 13 kwietnia 2022 r. o</w:t>
      </w:r>
      <w:r w:rsidR="00B96053">
        <w:rPr>
          <w:rFonts w:ascii="Arial" w:hAnsi="Arial" w:cs="Arial"/>
          <w:bCs/>
          <w:kern w:val="2"/>
          <w:sz w:val="22"/>
          <w:szCs w:val="22"/>
        </w:rPr>
        <w:t> </w:t>
      </w:r>
      <w:r>
        <w:rPr>
          <w:rFonts w:ascii="Arial" w:hAnsi="Arial" w:cs="Arial"/>
          <w:bCs/>
          <w:kern w:val="2"/>
          <w:sz w:val="22"/>
          <w:szCs w:val="22"/>
        </w:rPr>
        <w:t>szczególnych rozwiązaniach w zakresie przeciwdziałania wspieraniu agresji na Ukrainę oraz służących ochronie bezpieczeństwa narodowego.</w:t>
      </w:r>
    </w:p>
    <w:p w14:paraId="6A9F45BD" w14:textId="537AFBF0" w:rsidR="00B96053" w:rsidRPr="00B96053" w:rsidRDefault="00B96053" w:rsidP="00B96053">
      <w:pPr>
        <w:pStyle w:val="pkt"/>
        <w:numPr>
          <w:ilvl w:val="0"/>
          <w:numId w:val="15"/>
        </w:numPr>
        <w:spacing w:before="0" w:after="0" w:line="360" w:lineRule="auto"/>
        <w:rPr>
          <w:rFonts w:ascii="Arial" w:hAnsi="Arial" w:cs="Arial"/>
          <w:sz w:val="22"/>
          <w:szCs w:val="22"/>
        </w:rPr>
      </w:pPr>
      <w:r w:rsidRPr="00B96053">
        <w:rPr>
          <w:rFonts w:ascii="Arial" w:hAnsi="Arial" w:cs="Arial"/>
          <w:sz w:val="22"/>
          <w:szCs w:val="22"/>
        </w:rPr>
        <w:t xml:space="preserve">Wykonawca nie podlega wykluczeniu w okolicznościach określonych w art. 108 ust. 1 pkt 1, 2 i 5 lub w art. 109 ust. 1 pkt 4, 5, 7, </w:t>
      </w:r>
      <w:proofErr w:type="spellStart"/>
      <w:r w:rsidRPr="00B96053">
        <w:rPr>
          <w:rFonts w:ascii="Arial" w:hAnsi="Arial" w:cs="Arial"/>
          <w:sz w:val="22"/>
          <w:szCs w:val="22"/>
        </w:rPr>
        <w:t>p.z.p</w:t>
      </w:r>
      <w:proofErr w:type="spellEnd"/>
      <w:r>
        <w:rPr>
          <w:rFonts w:ascii="Arial" w:hAnsi="Arial" w:cs="Arial"/>
          <w:sz w:val="22"/>
          <w:szCs w:val="22"/>
        </w:rPr>
        <w:t>.</w:t>
      </w:r>
      <w:r w:rsidRPr="00B96053">
        <w:rPr>
          <w:rFonts w:ascii="Arial" w:hAnsi="Arial" w:cs="Arial"/>
          <w:sz w:val="22"/>
          <w:szCs w:val="22"/>
        </w:rPr>
        <w:t xml:space="preserve"> jeżeli udowodni zamawiającemu, że spełnił łącznie przesłanki wskazane w art. 110 ust. 2 </w:t>
      </w:r>
      <w:proofErr w:type="spellStart"/>
      <w:r w:rsidRPr="00B96053">
        <w:rPr>
          <w:rFonts w:ascii="Arial" w:hAnsi="Arial" w:cs="Arial"/>
          <w:sz w:val="22"/>
          <w:szCs w:val="22"/>
        </w:rPr>
        <w:t>p.z.p</w:t>
      </w:r>
      <w:proofErr w:type="spellEnd"/>
      <w:r w:rsidRPr="00B96053">
        <w:rPr>
          <w:rFonts w:ascii="Arial" w:hAnsi="Arial" w:cs="Arial"/>
          <w:sz w:val="22"/>
          <w:szCs w:val="22"/>
        </w:rPr>
        <w:t>.</w:t>
      </w:r>
    </w:p>
    <w:p w14:paraId="7B4360F0" w14:textId="77777777" w:rsidR="00B96053" w:rsidRPr="00B96053" w:rsidRDefault="00B96053" w:rsidP="00B96053">
      <w:pPr>
        <w:pStyle w:val="pkt"/>
        <w:numPr>
          <w:ilvl w:val="0"/>
          <w:numId w:val="15"/>
        </w:numPr>
        <w:spacing w:before="0" w:after="0" w:line="360" w:lineRule="auto"/>
        <w:rPr>
          <w:rFonts w:ascii="Arial" w:hAnsi="Arial" w:cs="Arial"/>
          <w:sz w:val="22"/>
          <w:szCs w:val="22"/>
        </w:rPr>
      </w:pPr>
      <w:r w:rsidRPr="00B96053">
        <w:rPr>
          <w:rFonts w:ascii="Arial" w:hAnsi="Arial" w:cs="Arial"/>
          <w:sz w:val="22"/>
          <w:szCs w:val="22"/>
        </w:rPr>
        <w:t xml:space="preserve">Zamawiający oceni, czy podjęte przez wykonawcę czynności, o których mowa w art. 110 ust. 2 </w:t>
      </w:r>
      <w:proofErr w:type="spellStart"/>
      <w:r w:rsidRPr="00B96053">
        <w:rPr>
          <w:rFonts w:ascii="Arial" w:hAnsi="Arial" w:cs="Arial"/>
          <w:sz w:val="22"/>
          <w:szCs w:val="22"/>
        </w:rPr>
        <w:t>p.z.p</w:t>
      </w:r>
      <w:proofErr w:type="spellEnd"/>
      <w:r w:rsidRPr="00B96053">
        <w:rPr>
          <w:rFonts w:ascii="Arial" w:hAnsi="Arial" w:cs="Arial"/>
          <w:sz w:val="22"/>
          <w:szCs w:val="22"/>
        </w:rPr>
        <w:t>., są wystarczające do wykazania jego rzetelności, uwzględniając wagę i szczególne okoliczności czynu wykonawcy. Jeżeli podjęte przez wykonawcę czynności nie są wystarczające do wykazania jego rzetelności, zamawiający wyklucza Wykonawcę.</w:t>
      </w:r>
    </w:p>
    <w:p w14:paraId="62EACC00" w14:textId="77777777" w:rsidR="00B96053" w:rsidRPr="00B96053" w:rsidRDefault="00B96053" w:rsidP="00B96053">
      <w:pPr>
        <w:pStyle w:val="pkt"/>
        <w:numPr>
          <w:ilvl w:val="0"/>
          <w:numId w:val="15"/>
        </w:numPr>
        <w:spacing w:before="0" w:after="0" w:line="360" w:lineRule="auto"/>
        <w:rPr>
          <w:rFonts w:ascii="Arial" w:hAnsi="Arial" w:cs="Arial"/>
          <w:sz w:val="22"/>
          <w:szCs w:val="22"/>
        </w:rPr>
      </w:pPr>
      <w:r w:rsidRPr="00B96053">
        <w:rPr>
          <w:rFonts w:ascii="Arial" w:hAnsi="Arial" w:cs="Arial"/>
          <w:sz w:val="22"/>
          <w:szCs w:val="22"/>
        </w:rPr>
        <w:t xml:space="preserve">Wykluczenie Wykonawcy następuje zgodnie z art. 111 </w:t>
      </w:r>
      <w:proofErr w:type="spellStart"/>
      <w:r w:rsidRPr="00B96053">
        <w:rPr>
          <w:rFonts w:ascii="Arial" w:hAnsi="Arial" w:cs="Arial"/>
          <w:sz w:val="22"/>
          <w:szCs w:val="22"/>
        </w:rPr>
        <w:t>p.z.p</w:t>
      </w:r>
      <w:proofErr w:type="spellEnd"/>
      <w:r w:rsidRPr="00B96053">
        <w:rPr>
          <w:rFonts w:ascii="Arial" w:hAnsi="Arial" w:cs="Arial"/>
          <w:sz w:val="22"/>
          <w:szCs w:val="22"/>
        </w:rPr>
        <w:t>.</w:t>
      </w:r>
    </w:p>
    <w:p w14:paraId="64A0FCBB" w14:textId="77777777" w:rsidR="00B96053" w:rsidRPr="00B96053" w:rsidRDefault="00B96053" w:rsidP="00B96053">
      <w:pPr>
        <w:pStyle w:val="pkt"/>
        <w:numPr>
          <w:ilvl w:val="0"/>
          <w:numId w:val="15"/>
        </w:numPr>
        <w:spacing w:before="0" w:after="0" w:line="360" w:lineRule="auto"/>
        <w:rPr>
          <w:rFonts w:ascii="Arial" w:hAnsi="Arial" w:cs="Arial"/>
          <w:sz w:val="22"/>
          <w:szCs w:val="22"/>
        </w:rPr>
      </w:pPr>
      <w:r w:rsidRPr="00B96053">
        <w:rPr>
          <w:rFonts w:ascii="Arial" w:hAnsi="Arial" w:cs="Arial"/>
          <w:sz w:val="22"/>
          <w:szCs w:val="22"/>
        </w:rPr>
        <w:t>Wykluczenie, o którym mowa w pkt 3), powyżej, następuje na okres trwania okoliczności określonych w tym punkcie.</w:t>
      </w:r>
    </w:p>
    <w:p w14:paraId="2694B2A0" w14:textId="720D37BF" w:rsidR="006B6E08" w:rsidRPr="000E2084" w:rsidRDefault="00B96053" w:rsidP="000E2084">
      <w:pPr>
        <w:pStyle w:val="pkt"/>
        <w:numPr>
          <w:ilvl w:val="0"/>
          <w:numId w:val="15"/>
        </w:numPr>
        <w:spacing w:before="0" w:after="0" w:line="360" w:lineRule="auto"/>
        <w:rPr>
          <w:rFonts w:ascii="Arial" w:hAnsi="Arial" w:cs="Arial"/>
          <w:sz w:val="22"/>
          <w:szCs w:val="22"/>
        </w:rPr>
      </w:pPr>
      <w:r w:rsidRPr="00B96053">
        <w:rPr>
          <w:rFonts w:ascii="Arial" w:hAnsi="Arial" w:cs="Arial"/>
          <w:sz w:val="22"/>
          <w:szCs w:val="22"/>
        </w:rPr>
        <w:lastRenderedPageBreak/>
        <w:t>W przypadku wykonawcy wykluczonego na podstawie w pkt 3), powyżej, Zamawiający odrzuca ofertę takiego wykonawcy.</w:t>
      </w:r>
    </w:p>
    <w:p w14:paraId="31957AE5" w14:textId="77777777" w:rsidR="006B6E08" w:rsidRDefault="006B6E08" w:rsidP="004B7514">
      <w:pPr>
        <w:pStyle w:val="pkt"/>
        <w:spacing w:before="0" w:after="0" w:line="360" w:lineRule="auto"/>
        <w:ind w:left="0" w:firstLine="0"/>
        <w:rPr>
          <w:rFonts w:ascii="Arial" w:hAnsi="Arial" w:cs="Arial"/>
          <w:color w:val="2F5496" w:themeColor="accent1" w:themeShade="BF"/>
          <w:sz w:val="22"/>
          <w:szCs w:val="22"/>
        </w:rPr>
      </w:pPr>
    </w:p>
    <w:p w14:paraId="4E9863B4" w14:textId="1893FE39" w:rsidR="006B6E08" w:rsidRDefault="005E7198" w:rsidP="004B7514">
      <w:pPr>
        <w:pStyle w:val="Nagwek2"/>
        <w:spacing w:before="0" w:after="0" w:line="360" w:lineRule="auto"/>
        <w:rPr>
          <w:sz w:val="22"/>
          <w:szCs w:val="22"/>
        </w:rPr>
      </w:pPr>
      <w:r>
        <w:rPr>
          <w:sz w:val="22"/>
          <w:szCs w:val="22"/>
        </w:rPr>
        <w:t>X.</w:t>
      </w:r>
      <w:r>
        <w:rPr>
          <w:sz w:val="22"/>
          <w:szCs w:val="22"/>
        </w:rPr>
        <w:tab/>
        <w:t xml:space="preserve">OŚWIADCZENIA I DOKUMENTY, JAKIE ZOBOWIĄZANI SĄ DOSTARCZYĆ WYKONAWCY W CELU POTWIERDZENIA SPEŁNIANIA WARUNKÓW UDZIAŁU </w:t>
      </w:r>
      <w:r w:rsidRPr="004B7514">
        <w:t>W</w:t>
      </w:r>
      <w:r w:rsidR="004B7514">
        <w:t> </w:t>
      </w:r>
      <w:r w:rsidRPr="004B7514">
        <w:t>POSTĘPOWANIU</w:t>
      </w:r>
      <w:r>
        <w:rPr>
          <w:sz w:val="22"/>
          <w:szCs w:val="22"/>
        </w:rPr>
        <w:t xml:space="preserve"> ORAZ WYKAZANIA BRAKU PODSTAW WYKLUCZENIA (PODMIOTOWE ŚRODKI DOWODOWE)</w:t>
      </w:r>
    </w:p>
    <w:p w14:paraId="2930B6D3" w14:textId="77777777" w:rsidR="004B7514" w:rsidRPr="004B7514" w:rsidRDefault="004B7514" w:rsidP="004B7514">
      <w:pPr>
        <w:pStyle w:val="pkt"/>
        <w:spacing w:before="0" w:after="0" w:line="360" w:lineRule="auto"/>
        <w:ind w:left="720" w:firstLine="0"/>
        <w:rPr>
          <w:rFonts w:ascii="Arial" w:hAnsi="Arial" w:cs="Arial"/>
          <w:color w:val="000000" w:themeColor="text1"/>
          <w:sz w:val="22"/>
          <w:szCs w:val="22"/>
        </w:rPr>
      </w:pPr>
    </w:p>
    <w:p w14:paraId="4735D94A" w14:textId="2BEADA7E" w:rsidR="006B6E08" w:rsidRDefault="005E7198" w:rsidP="004B7514">
      <w:pPr>
        <w:pStyle w:val="pkt"/>
        <w:numPr>
          <w:ilvl w:val="1"/>
          <w:numId w:val="18"/>
        </w:numPr>
        <w:spacing w:before="0" w:after="0" w:line="360" w:lineRule="auto"/>
        <w:rPr>
          <w:rFonts w:ascii="Arial" w:hAnsi="Arial" w:cs="Arial"/>
          <w:color w:val="000000" w:themeColor="text1"/>
          <w:sz w:val="22"/>
          <w:szCs w:val="22"/>
        </w:rPr>
      </w:pPr>
      <w:r>
        <w:rPr>
          <w:rFonts w:ascii="Arial" w:hAnsi="Arial" w:cs="Arial"/>
          <w:sz w:val="22"/>
          <w:szCs w:val="22"/>
        </w:rPr>
        <w:t xml:space="preserve">Do oferty Wykonawca zobowiązany jest dołączyć aktualne na dzień składania ofert oświadczenie o spełnianiu warunków udziału w postępowaniu oraz o braku podstaw do wykluczenia z postępowania - zgodnie z </w:t>
      </w:r>
      <w:r>
        <w:rPr>
          <w:rFonts w:ascii="Arial" w:hAnsi="Arial" w:cs="Arial"/>
          <w:b/>
          <w:color w:val="000000" w:themeColor="text1"/>
          <w:sz w:val="22"/>
          <w:szCs w:val="22"/>
        </w:rPr>
        <w:t>Załącznikiem nr 2 do SWZ</w:t>
      </w:r>
      <w:r w:rsidR="004B7514">
        <w:rPr>
          <w:rFonts w:ascii="Arial" w:hAnsi="Arial" w:cs="Arial"/>
          <w:color w:val="000000" w:themeColor="text1"/>
          <w:sz w:val="22"/>
          <w:szCs w:val="22"/>
        </w:rPr>
        <w:t>.</w:t>
      </w:r>
    </w:p>
    <w:p w14:paraId="77DDD11C" w14:textId="77777777" w:rsidR="006B6E08" w:rsidRDefault="005E7198" w:rsidP="004B7514">
      <w:pPr>
        <w:pStyle w:val="pkt"/>
        <w:numPr>
          <w:ilvl w:val="1"/>
          <w:numId w:val="18"/>
        </w:numPr>
        <w:spacing w:before="0" w:after="0" w:line="360" w:lineRule="auto"/>
        <w:rPr>
          <w:rFonts w:ascii="Arial" w:hAnsi="Arial" w:cs="Arial"/>
          <w:sz w:val="22"/>
          <w:szCs w:val="22"/>
        </w:rPr>
      </w:pPr>
      <w:r>
        <w:rPr>
          <w:rFonts w:ascii="Arial" w:hAnsi="Arial" w:cs="Arial"/>
          <w:sz w:val="22"/>
          <w:szCs w:val="22"/>
        </w:rPr>
        <w:t>Informacje zawarte w oświadczeniu, o którym mowa w pkt 1, powyżej, stanowią wstępne potwierdzenie, że Wykonawca nie podlega wykluczeniu oraz spełnia warunki udziału w postępowaniu.</w:t>
      </w:r>
    </w:p>
    <w:p w14:paraId="13AC0839" w14:textId="2BEA7E11" w:rsidR="006B6E08" w:rsidRDefault="005E7198" w:rsidP="004B7514">
      <w:pPr>
        <w:pStyle w:val="pkt"/>
        <w:numPr>
          <w:ilvl w:val="1"/>
          <w:numId w:val="18"/>
        </w:numPr>
        <w:spacing w:before="0" w:after="0" w:line="360" w:lineRule="auto"/>
        <w:rPr>
          <w:rFonts w:ascii="Arial" w:hAnsi="Arial" w:cs="Arial"/>
          <w:sz w:val="22"/>
          <w:szCs w:val="22"/>
        </w:rPr>
      </w:pPr>
      <w:r>
        <w:rPr>
          <w:rFonts w:ascii="Arial" w:hAnsi="Arial" w:cs="Arial"/>
          <w:sz w:val="22"/>
          <w:szCs w:val="22"/>
        </w:rPr>
        <w:t>Zamawiający wzywa wykonawcę, którego oferta została najwyżej oceniona, do złożenia w wyznaczonym terminie, nie krótszym niż 5 dni od dnia wezwania, podmiotowych środków dowodowych.</w:t>
      </w:r>
    </w:p>
    <w:p w14:paraId="49C43FA8" w14:textId="77777777" w:rsidR="006B6E08" w:rsidRDefault="005E7198" w:rsidP="004B7514">
      <w:pPr>
        <w:pStyle w:val="pkt"/>
        <w:numPr>
          <w:ilvl w:val="1"/>
          <w:numId w:val="18"/>
        </w:numPr>
        <w:spacing w:before="0" w:after="0" w:line="360" w:lineRule="auto"/>
        <w:rPr>
          <w:rFonts w:ascii="Arial" w:hAnsi="Arial" w:cs="Arial"/>
          <w:sz w:val="22"/>
          <w:szCs w:val="22"/>
        </w:rPr>
      </w:pPr>
      <w:r>
        <w:rPr>
          <w:rFonts w:ascii="Arial" w:hAnsi="Arial" w:cs="Arial"/>
          <w:sz w:val="22"/>
          <w:szCs w:val="22"/>
        </w:rPr>
        <w:t>Podmiotowe środki dowodowe wymagane od wykonawcy obejmują:</w:t>
      </w:r>
    </w:p>
    <w:p w14:paraId="08CAFEC7" w14:textId="1C207347" w:rsidR="006B6E08" w:rsidRDefault="005E7198" w:rsidP="004B7514">
      <w:pPr>
        <w:numPr>
          <w:ilvl w:val="1"/>
          <w:numId w:val="19"/>
        </w:numPr>
        <w:tabs>
          <w:tab w:val="left" w:pos="1134"/>
        </w:tabs>
        <w:spacing w:line="360" w:lineRule="auto"/>
        <w:ind w:left="1134"/>
        <w:jc w:val="both"/>
        <w:rPr>
          <w:rFonts w:ascii="Arial" w:hAnsi="Arial" w:cs="Arial"/>
          <w:color w:val="000000" w:themeColor="text1"/>
          <w:sz w:val="22"/>
          <w:szCs w:val="22"/>
        </w:rPr>
      </w:pPr>
      <w:r>
        <w:rPr>
          <w:rFonts w:ascii="Arial" w:hAnsi="Arial" w:cs="Arial"/>
          <w:sz w:val="22"/>
          <w:szCs w:val="22"/>
        </w:rPr>
        <w:t>Oświadczenie wykonawcy, w zakresie art. 108 ust. 1 pkt 5 ustawy, o braku przynależności do tej samej grupy kapitałowej, w rozumieniu ustawy z dnia 16</w:t>
      </w:r>
      <w:r w:rsidR="004B7514">
        <w:rPr>
          <w:rFonts w:ascii="Arial" w:hAnsi="Arial" w:cs="Arial"/>
          <w:sz w:val="22"/>
          <w:szCs w:val="22"/>
        </w:rPr>
        <w:t xml:space="preserve"> lutego </w:t>
      </w:r>
      <w:r>
        <w:rPr>
          <w:rFonts w:ascii="Arial" w:hAnsi="Arial" w:cs="Arial"/>
          <w:sz w:val="22"/>
          <w:szCs w:val="22"/>
        </w:rPr>
        <w:t>2007 r. o ochronie konkurencji i konsumentów (Dz. U. z 2020 r. poz. 1076), z innym wykonawcą, który złożył odrębną ofertę, ofertę częściową lub wniosek o dopuszczenie do udziału w postępowaniu, albo oświadczenia o</w:t>
      </w:r>
      <w:r w:rsidR="004B7514">
        <w:rPr>
          <w:rFonts w:ascii="Arial" w:hAnsi="Arial" w:cs="Arial"/>
          <w:sz w:val="22"/>
          <w:szCs w:val="22"/>
        </w:rPr>
        <w:t> </w:t>
      </w:r>
      <w:r>
        <w:rPr>
          <w:rFonts w:ascii="Arial" w:hAnsi="Arial" w:cs="Arial"/>
          <w:sz w:val="22"/>
          <w:szCs w:val="22"/>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Pr>
          <w:rFonts w:ascii="Arial" w:hAnsi="Arial" w:cs="Arial"/>
          <w:color w:val="000000" w:themeColor="text1"/>
          <w:sz w:val="22"/>
          <w:szCs w:val="22"/>
        </w:rPr>
        <w:t xml:space="preserve">- </w:t>
      </w:r>
      <w:r>
        <w:rPr>
          <w:rFonts w:ascii="Arial" w:hAnsi="Arial" w:cs="Arial"/>
          <w:b/>
          <w:bCs/>
          <w:color w:val="000000" w:themeColor="text1"/>
          <w:sz w:val="22"/>
          <w:szCs w:val="22"/>
        </w:rPr>
        <w:t>załącznik nr 4 do SWZ</w:t>
      </w:r>
      <w:r>
        <w:rPr>
          <w:rFonts w:ascii="Arial" w:hAnsi="Arial" w:cs="Arial"/>
          <w:color w:val="000000" w:themeColor="text1"/>
          <w:sz w:val="22"/>
          <w:szCs w:val="22"/>
        </w:rPr>
        <w:t>;</w:t>
      </w:r>
    </w:p>
    <w:p w14:paraId="6E9CDD99" w14:textId="77777777" w:rsidR="006B6E08" w:rsidRDefault="005E7198" w:rsidP="004B7514">
      <w:pPr>
        <w:numPr>
          <w:ilvl w:val="1"/>
          <w:numId w:val="19"/>
        </w:numPr>
        <w:tabs>
          <w:tab w:val="left" w:pos="1134"/>
        </w:tabs>
        <w:spacing w:line="360" w:lineRule="auto"/>
        <w:ind w:left="1134"/>
        <w:jc w:val="both"/>
        <w:rPr>
          <w:rFonts w:ascii="Arial" w:hAnsi="Arial" w:cs="Arial"/>
          <w:sz w:val="22"/>
          <w:szCs w:val="22"/>
        </w:rPr>
      </w:pPr>
      <w:r>
        <w:rPr>
          <w:rFonts w:ascii="Arial" w:hAnsi="Arial" w:cs="Arial"/>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EC0AEB5" w14:textId="27660271" w:rsidR="006B6E08" w:rsidRDefault="005E7198" w:rsidP="004B7514">
      <w:pPr>
        <w:pStyle w:val="Akapitzlist"/>
        <w:numPr>
          <w:ilvl w:val="1"/>
          <w:numId w:val="19"/>
        </w:numPr>
        <w:spacing w:line="360" w:lineRule="auto"/>
        <w:jc w:val="both"/>
        <w:rPr>
          <w:rFonts w:ascii="Arial" w:hAnsi="Arial" w:cs="Arial"/>
          <w:sz w:val="22"/>
          <w:szCs w:val="22"/>
        </w:rPr>
      </w:pPr>
      <w:r>
        <w:rPr>
          <w:rFonts w:ascii="Arial" w:hAnsi="Arial" w:cs="Arial"/>
          <w:sz w:val="22"/>
          <w:szCs w:val="22"/>
        </w:rPr>
        <w:t xml:space="preserve">Oświadczenie wykonawcy o aktualności informacji zawartych w oświadczeniu, o którym mowa w art. 125 ust. 1 </w:t>
      </w:r>
      <w:proofErr w:type="spellStart"/>
      <w:r>
        <w:rPr>
          <w:rFonts w:ascii="Arial" w:hAnsi="Arial" w:cs="Arial"/>
          <w:sz w:val="22"/>
          <w:szCs w:val="22"/>
        </w:rPr>
        <w:t>p.z.p</w:t>
      </w:r>
      <w:proofErr w:type="spellEnd"/>
      <w:r>
        <w:rPr>
          <w:rFonts w:ascii="Arial" w:hAnsi="Arial" w:cs="Arial"/>
          <w:sz w:val="22"/>
          <w:szCs w:val="22"/>
        </w:rPr>
        <w:t xml:space="preserve">. w zakresie odnoszącym się do podstaw wykluczenia wskazanych w art. 108 ust. 1 pkt 3-6 </w:t>
      </w:r>
      <w:proofErr w:type="spellStart"/>
      <w:r>
        <w:rPr>
          <w:rFonts w:ascii="Arial" w:hAnsi="Arial" w:cs="Arial"/>
          <w:sz w:val="22"/>
          <w:szCs w:val="22"/>
        </w:rPr>
        <w:t>p.z.p</w:t>
      </w:r>
      <w:proofErr w:type="spellEnd"/>
      <w:r>
        <w:rPr>
          <w:rFonts w:ascii="Arial" w:hAnsi="Arial" w:cs="Arial"/>
          <w:sz w:val="22"/>
          <w:szCs w:val="22"/>
        </w:rPr>
        <w:t xml:space="preserve">. oraz w zakresie podstaw wykluczenia wskazanych w art. 109 ust. 1 pkt 5, 7 </w:t>
      </w:r>
      <w:proofErr w:type="spellStart"/>
      <w:r>
        <w:rPr>
          <w:rFonts w:ascii="Arial" w:hAnsi="Arial" w:cs="Arial"/>
          <w:sz w:val="22"/>
          <w:szCs w:val="22"/>
        </w:rPr>
        <w:t>p.z.p</w:t>
      </w:r>
      <w:proofErr w:type="spellEnd"/>
      <w:r>
        <w:rPr>
          <w:rFonts w:ascii="Arial" w:hAnsi="Arial" w:cs="Arial"/>
          <w:sz w:val="22"/>
          <w:szCs w:val="22"/>
        </w:rPr>
        <w:t>. oraz w</w:t>
      </w:r>
      <w:r w:rsidR="004B7514">
        <w:rPr>
          <w:rFonts w:ascii="Arial" w:hAnsi="Arial" w:cs="Arial"/>
          <w:sz w:val="22"/>
          <w:szCs w:val="22"/>
        </w:rPr>
        <w:t> </w:t>
      </w:r>
      <w:r>
        <w:rPr>
          <w:rFonts w:ascii="Arial" w:hAnsi="Arial" w:cs="Arial"/>
          <w:sz w:val="22"/>
          <w:szCs w:val="22"/>
        </w:rPr>
        <w:t xml:space="preserve">zakresie odnoszącym się do podstaw wykluczania wskazanych w art. 7 ust. </w:t>
      </w:r>
      <w:r>
        <w:rPr>
          <w:rFonts w:ascii="Arial" w:hAnsi="Arial" w:cs="Arial"/>
          <w:sz w:val="22"/>
          <w:szCs w:val="22"/>
        </w:rPr>
        <w:lastRenderedPageBreak/>
        <w:t>1 ustawy z dnia 13 kwietnia 2022r. o szczególnych rozwiązaniach w zakresie przeciwdziałania wspierania agresji na Ukrainę oraz służących ochronie bezpieczeństwa (t. j. Dz. U. 2025 r., poz. 514)</w:t>
      </w:r>
      <w:r w:rsidR="004B7514">
        <w:rPr>
          <w:rFonts w:ascii="Arial" w:hAnsi="Arial" w:cs="Arial"/>
          <w:sz w:val="22"/>
          <w:szCs w:val="22"/>
        </w:rPr>
        <w:t xml:space="preserve"> </w:t>
      </w:r>
      <w:r>
        <w:rPr>
          <w:rFonts w:ascii="Arial" w:hAnsi="Arial" w:cs="Arial"/>
          <w:sz w:val="22"/>
          <w:szCs w:val="22"/>
        </w:rPr>
        <w:t xml:space="preserve">- wzór oświadczenia stanowi </w:t>
      </w:r>
      <w:r>
        <w:rPr>
          <w:rFonts w:ascii="Arial" w:hAnsi="Arial" w:cs="Arial"/>
          <w:b/>
          <w:sz w:val="22"/>
          <w:szCs w:val="22"/>
        </w:rPr>
        <w:t>Załącznik nr 8 do SWZ</w:t>
      </w:r>
      <w:r>
        <w:rPr>
          <w:rFonts w:ascii="Arial" w:hAnsi="Arial" w:cs="Arial"/>
          <w:sz w:val="22"/>
          <w:szCs w:val="22"/>
        </w:rPr>
        <w:t>.</w:t>
      </w:r>
    </w:p>
    <w:p w14:paraId="399A4343" w14:textId="062476C6" w:rsidR="004B7514" w:rsidRDefault="004B7514" w:rsidP="004B7514">
      <w:pPr>
        <w:pStyle w:val="Akapitzlist"/>
        <w:numPr>
          <w:ilvl w:val="1"/>
          <w:numId w:val="19"/>
        </w:numPr>
        <w:spacing w:line="360" w:lineRule="auto"/>
        <w:jc w:val="both"/>
        <w:rPr>
          <w:rFonts w:ascii="Arial" w:hAnsi="Arial" w:cs="Arial"/>
          <w:color w:val="000000" w:themeColor="text1"/>
          <w:sz w:val="22"/>
          <w:szCs w:val="22"/>
          <w:lang w:eastAsia="pl-PL"/>
        </w:rPr>
      </w:pPr>
      <w:r>
        <w:rPr>
          <w:rFonts w:ascii="Arial" w:hAnsi="Arial" w:cs="Arial"/>
          <w:sz w:val="22"/>
          <w:szCs w:val="22"/>
          <w:lang w:eastAsia="pl-PL"/>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na potwierdzenie spełniania warunków udziału w postępowaniu określonych w rozdz. VIII pkt 2 SWZ. Wzór wykazu osób </w:t>
      </w:r>
      <w:r>
        <w:rPr>
          <w:rFonts w:ascii="Arial" w:hAnsi="Arial" w:cs="Arial"/>
          <w:b/>
          <w:bCs/>
          <w:color w:val="000000" w:themeColor="text1"/>
          <w:sz w:val="22"/>
          <w:szCs w:val="22"/>
          <w:lang w:eastAsia="pl-PL"/>
        </w:rPr>
        <w:t>załącznik nr 5 do SWZ.</w:t>
      </w:r>
    </w:p>
    <w:p w14:paraId="6E132380" w14:textId="77777777" w:rsidR="004B7514" w:rsidRDefault="004B7514" w:rsidP="004B7514">
      <w:pPr>
        <w:pStyle w:val="Akapitzlist"/>
        <w:numPr>
          <w:ilvl w:val="1"/>
          <w:numId w:val="19"/>
        </w:numPr>
        <w:spacing w:line="360" w:lineRule="auto"/>
        <w:jc w:val="both"/>
        <w:rPr>
          <w:rFonts w:ascii="Arial" w:hAnsi="Arial" w:cs="Arial"/>
          <w:sz w:val="22"/>
          <w:szCs w:val="22"/>
          <w:lang w:eastAsia="pl-PL"/>
        </w:rPr>
      </w:pPr>
      <w:r>
        <w:rPr>
          <w:rFonts w:ascii="Arial" w:hAnsi="Arial" w:cs="Arial"/>
          <w:sz w:val="22"/>
          <w:szCs w:val="22"/>
          <w:lang w:eastAsia="pl-PL"/>
        </w:rPr>
        <w:t xml:space="preserve">Wykaz robót budowlanych wykonanych, a w przypadku świadczeń okresowych lub ciągłych również wykonywanych, w okresie ostatnich 5 lat przed upływem terminu składania ofert, a jeżeli okres prowadzenia działalności jest krótszy – w tym okresie, wraz z podaniem ich przedmiotu, dat wykonania i podmiotów, na rzecz których roboty zostały wykonane, oraz z załączeniem dowodów określających czy te roboty zostały wykonane lub są wykonywane należycie, przy czym dowodami, o których mowa, są referencje bądź inne dokumenty wystawione przez podmiot, na rzecz którego roboty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 – na potwierdzenie spełniania warunków udziału w postępowaniu określonych w rozdz. VIII pkt 2 SWZ. Wzór wykazu robót stanowi </w:t>
      </w:r>
      <w:r>
        <w:rPr>
          <w:rFonts w:ascii="Arial" w:hAnsi="Arial" w:cs="Arial"/>
          <w:b/>
          <w:bCs/>
          <w:sz w:val="22"/>
          <w:szCs w:val="22"/>
          <w:lang w:eastAsia="pl-PL"/>
        </w:rPr>
        <w:t>załącznik nr 10 do SWZ;</w:t>
      </w:r>
    </w:p>
    <w:p w14:paraId="00FB275B" w14:textId="77777777" w:rsidR="006B6E08" w:rsidRDefault="005E7198" w:rsidP="004B7514">
      <w:pPr>
        <w:pStyle w:val="pkt"/>
        <w:numPr>
          <w:ilvl w:val="1"/>
          <w:numId w:val="18"/>
        </w:numPr>
        <w:spacing w:before="0" w:after="0" w:line="360" w:lineRule="auto"/>
        <w:rPr>
          <w:rFonts w:ascii="Arial" w:hAnsi="Arial" w:cs="Arial"/>
          <w:sz w:val="22"/>
          <w:szCs w:val="22"/>
        </w:rPr>
      </w:pPr>
      <w:r>
        <w:rPr>
          <w:rFonts w:ascii="Arial" w:hAnsi="Arial" w:cs="Arial"/>
          <w:sz w:val="22"/>
          <w:szCs w:val="22"/>
        </w:rPr>
        <w:t>Jeżeli Wykonawca ma siedzibę lub miejsce zamieszkania poza terytorium Rzeczypospolitej Polskiej, zamiast dokumentu, o których mowa w ust. 4 pkt 2, powyżej,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jego złożeniem.</w:t>
      </w:r>
    </w:p>
    <w:p w14:paraId="32581944" w14:textId="77777777" w:rsidR="004B7514" w:rsidRDefault="005E7198" w:rsidP="004B7514">
      <w:pPr>
        <w:pStyle w:val="pkt"/>
        <w:numPr>
          <w:ilvl w:val="1"/>
          <w:numId w:val="18"/>
        </w:numPr>
        <w:spacing w:before="0" w:after="0" w:line="360" w:lineRule="auto"/>
        <w:rPr>
          <w:rFonts w:ascii="Arial" w:hAnsi="Arial" w:cs="Arial"/>
          <w:sz w:val="22"/>
          <w:szCs w:val="22"/>
        </w:rPr>
      </w:pPr>
      <w:r w:rsidRPr="004B7514">
        <w:rPr>
          <w:rFonts w:ascii="Arial" w:hAnsi="Arial" w:cs="Arial"/>
          <w:sz w:val="22"/>
          <w:szCs w:val="22"/>
        </w:rPr>
        <w:lastRenderedPageBreak/>
        <w:t>Jeżeli w kraju, w którym Wykonawca ma siedzibę lub miejsce zamieszkania, nie wydaje się dokumentów, o których mowa w ust. 4 pkt 2, powyżej,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7C17EBB" w14:textId="75E3712F" w:rsidR="006B6E08" w:rsidRPr="004B7514" w:rsidRDefault="005E7198" w:rsidP="004B7514">
      <w:pPr>
        <w:pStyle w:val="pkt"/>
        <w:numPr>
          <w:ilvl w:val="1"/>
          <w:numId w:val="18"/>
        </w:numPr>
        <w:spacing w:before="0" w:after="0" w:line="360" w:lineRule="auto"/>
        <w:rPr>
          <w:rFonts w:ascii="Arial" w:hAnsi="Arial" w:cs="Arial"/>
          <w:sz w:val="22"/>
          <w:szCs w:val="22"/>
        </w:rPr>
      </w:pPr>
      <w:r w:rsidRPr="004B7514">
        <w:rPr>
          <w:rFonts w:ascii="Arial" w:hAnsi="Arial" w:cs="Arial"/>
          <w:sz w:val="22"/>
          <w:szCs w:val="22"/>
        </w:rPr>
        <w:t>Zamawiający nie wzywa do złożenia podmiotowych środków dowodowych, jeżeli może je uzyskać za pomocą bezpłatnych i ogólnodostępnych baz danych, w</w:t>
      </w:r>
      <w:r w:rsidR="004B7514">
        <w:rPr>
          <w:rFonts w:ascii="Arial" w:hAnsi="Arial" w:cs="Arial"/>
          <w:sz w:val="22"/>
          <w:szCs w:val="22"/>
        </w:rPr>
        <w:t> </w:t>
      </w:r>
      <w:r w:rsidRPr="004B7514">
        <w:rPr>
          <w:rFonts w:ascii="Arial" w:hAnsi="Arial" w:cs="Arial"/>
          <w:sz w:val="22"/>
          <w:szCs w:val="22"/>
        </w:rPr>
        <w:t xml:space="preserve">szczególności rejestrów publicznych w rozumieniu ustawy z dnia 17.02.2005 r. o informatyzacji działalności podmiotów realizujących zadania publiczne, </w:t>
      </w:r>
      <w:r w:rsidRPr="004B7514">
        <w:rPr>
          <w:rFonts w:ascii="Arial" w:hAnsi="Arial" w:cs="Arial"/>
          <w:sz w:val="22"/>
          <w:szCs w:val="22"/>
          <w:u w:val="single"/>
        </w:rPr>
        <w:t xml:space="preserve">o ile wykonawca wskazał w oświadczeniu, o którym mowa w art. 125 ust. 1 </w:t>
      </w:r>
      <w:proofErr w:type="spellStart"/>
      <w:r w:rsidRPr="004B7514">
        <w:rPr>
          <w:rFonts w:ascii="Arial" w:hAnsi="Arial" w:cs="Arial"/>
          <w:sz w:val="22"/>
          <w:szCs w:val="22"/>
          <w:u w:val="single"/>
        </w:rPr>
        <w:t>p.z.p</w:t>
      </w:r>
      <w:proofErr w:type="spellEnd"/>
      <w:r w:rsidRPr="004B7514">
        <w:rPr>
          <w:rFonts w:ascii="Arial" w:hAnsi="Arial" w:cs="Arial"/>
          <w:sz w:val="22"/>
          <w:szCs w:val="22"/>
          <w:u w:val="single"/>
        </w:rPr>
        <w:t xml:space="preserve"> dane umożliwiające dostęp do tych środków;</w:t>
      </w:r>
    </w:p>
    <w:p w14:paraId="7A4F2E48" w14:textId="77777777" w:rsidR="006B6E08" w:rsidRDefault="005E7198" w:rsidP="004B7514">
      <w:pPr>
        <w:pStyle w:val="pkt"/>
        <w:numPr>
          <w:ilvl w:val="1"/>
          <w:numId w:val="18"/>
        </w:numPr>
        <w:spacing w:before="0" w:after="0" w:line="360" w:lineRule="auto"/>
        <w:rPr>
          <w:rFonts w:ascii="Arial" w:hAnsi="Arial" w:cs="Arial"/>
          <w:sz w:val="22"/>
          <w:szCs w:val="22"/>
        </w:rPr>
      </w:pPr>
      <w:r>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4AAF8C1F" w14:textId="77777777" w:rsidR="006B6E08" w:rsidRDefault="005E7198" w:rsidP="004B7514">
      <w:pPr>
        <w:pStyle w:val="pkt"/>
        <w:numPr>
          <w:ilvl w:val="1"/>
          <w:numId w:val="18"/>
        </w:numPr>
        <w:spacing w:before="0" w:after="0" w:line="360" w:lineRule="auto"/>
        <w:rPr>
          <w:rFonts w:ascii="Arial" w:hAnsi="Arial" w:cs="Arial"/>
          <w:sz w:val="22"/>
          <w:szCs w:val="22"/>
        </w:rPr>
      </w:pPr>
      <w:r>
        <w:rPr>
          <w:rFonts w:ascii="Arial" w:hAnsi="Arial" w:cs="Arial"/>
          <w:sz w:val="22"/>
          <w:szCs w:val="22"/>
        </w:rPr>
        <w:t xml:space="preserve">W zakresie nieuregulowanym ustawą </w:t>
      </w:r>
      <w:proofErr w:type="spellStart"/>
      <w:r>
        <w:rPr>
          <w:rFonts w:ascii="Arial" w:hAnsi="Arial" w:cs="Arial"/>
          <w:sz w:val="22"/>
          <w:szCs w:val="22"/>
        </w:rPr>
        <w:t>p.z.p</w:t>
      </w:r>
      <w:proofErr w:type="spellEnd"/>
      <w:r>
        <w:rPr>
          <w:rFonts w:ascii="Arial" w:hAnsi="Arial" w:cs="Arial"/>
          <w:sz w:val="22"/>
          <w:szCs w:val="22"/>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B9F66CA" w14:textId="77777777" w:rsidR="006B6E08" w:rsidRDefault="005E7198" w:rsidP="004B7514">
      <w:pPr>
        <w:pStyle w:val="Nagwek2"/>
        <w:ind w:left="426" w:hanging="426"/>
        <w:rPr>
          <w:sz w:val="22"/>
          <w:szCs w:val="22"/>
        </w:rPr>
      </w:pPr>
      <w:r>
        <w:rPr>
          <w:sz w:val="22"/>
          <w:szCs w:val="22"/>
        </w:rPr>
        <w:t>XI.</w:t>
      </w:r>
      <w:r>
        <w:rPr>
          <w:sz w:val="22"/>
          <w:szCs w:val="22"/>
        </w:rPr>
        <w:tab/>
        <w:t>POLEGANIE NA ZASOBACH INNYCH PODMIOTÓW</w:t>
      </w:r>
    </w:p>
    <w:p w14:paraId="3D3731F1" w14:textId="77777777" w:rsidR="006B6E08" w:rsidRDefault="005E7198">
      <w:pPr>
        <w:numPr>
          <w:ilvl w:val="0"/>
          <w:numId w:val="39"/>
        </w:numPr>
        <w:spacing w:line="360" w:lineRule="auto"/>
        <w:jc w:val="both"/>
        <w:rPr>
          <w:rFonts w:ascii="Arial" w:hAnsi="Arial" w:cs="Arial"/>
          <w:sz w:val="22"/>
          <w:szCs w:val="22"/>
        </w:rPr>
      </w:pPr>
      <w:r>
        <w:rPr>
          <w:rFonts w:ascii="Arial" w:hAnsi="Arial"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0983CD3C" w14:textId="317A1FFF" w:rsidR="006B6E08" w:rsidRDefault="005E7198">
      <w:pPr>
        <w:numPr>
          <w:ilvl w:val="0"/>
          <w:numId w:val="39"/>
        </w:numPr>
        <w:spacing w:line="360" w:lineRule="auto"/>
        <w:jc w:val="both"/>
        <w:rPr>
          <w:rFonts w:ascii="Arial" w:hAnsi="Arial" w:cs="Arial"/>
          <w:sz w:val="22"/>
          <w:szCs w:val="22"/>
        </w:rPr>
      </w:pPr>
      <w:r>
        <w:rPr>
          <w:rFonts w:ascii="Arial" w:hAnsi="Arial" w:cs="Arial"/>
          <w:sz w:val="22"/>
          <w:szCs w:val="22"/>
        </w:rPr>
        <w:t>W odniesieniu do warunków dotyczących doświadczenia, wykonawcy mogą polegać na zdolnościach podmiotów udostępniających zasoby, jeśli podmioty te wykonają świadczenie</w:t>
      </w:r>
      <w:r w:rsidR="004B7514">
        <w:rPr>
          <w:rFonts w:ascii="Arial" w:hAnsi="Arial" w:cs="Arial"/>
          <w:sz w:val="22"/>
          <w:szCs w:val="22"/>
        </w:rPr>
        <w:t>,</w:t>
      </w:r>
      <w:r>
        <w:rPr>
          <w:rFonts w:ascii="Arial" w:hAnsi="Arial" w:cs="Arial"/>
          <w:sz w:val="22"/>
          <w:szCs w:val="22"/>
        </w:rPr>
        <w:t xml:space="preserve"> do realizacji którego te zdolności są wymagane.</w:t>
      </w:r>
    </w:p>
    <w:p w14:paraId="206532BE" w14:textId="77777777" w:rsidR="006B6E08" w:rsidRDefault="005E7198">
      <w:pPr>
        <w:numPr>
          <w:ilvl w:val="0"/>
          <w:numId w:val="39"/>
        </w:numPr>
        <w:spacing w:line="360" w:lineRule="auto"/>
        <w:jc w:val="both"/>
        <w:rPr>
          <w:rFonts w:ascii="Arial" w:hAnsi="Arial" w:cs="Arial"/>
          <w:sz w:val="22"/>
          <w:szCs w:val="22"/>
        </w:rPr>
      </w:pPr>
      <w:r>
        <w:rPr>
          <w:rFonts w:ascii="Arial" w:hAnsi="Arial" w:cs="Arial"/>
          <w:sz w:val="22"/>
          <w:szCs w:val="22"/>
        </w:rPr>
        <w:t xml:space="preserve">Wykonawca, który polega na zdolnościach lub sytuacji podmiotów udostępniających zasoby, składa, wraz z ofertą, zobowiązanie podmiotu udostępniającego zasoby na potrzeby realizacji danego zamówienia lub inny podmiotowy środek dowodowy </w:t>
      </w:r>
      <w:r>
        <w:rPr>
          <w:rFonts w:ascii="Arial" w:hAnsi="Arial" w:cs="Arial"/>
          <w:sz w:val="22"/>
          <w:szCs w:val="22"/>
        </w:rPr>
        <w:lastRenderedPageBreak/>
        <w:t xml:space="preserve">potwierdzający, że wykonawca realizując zamówienie, będzie dysponował niezbędnymi zasobami tych podmiotów. Wzór zobowiązania stanowi </w:t>
      </w:r>
      <w:r>
        <w:rPr>
          <w:rFonts w:ascii="Arial" w:hAnsi="Arial" w:cs="Arial"/>
          <w:b/>
          <w:bCs/>
          <w:sz w:val="22"/>
          <w:szCs w:val="22"/>
        </w:rPr>
        <w:t>załącznik nr 3</w:t>
      </w:r>
      <w:r>
        <w:rPr>
          <w:rFonts w:ascii="Arial" w:hAnsi="Arial" w:cs="Arial"/>
          <w:sz w:val="22"/>
          <w:szCs w:val="22"/>
        </w:rPr>
        <w:t xml:space="preserve"> </w:t>
      </w:r>
      <w:r>
        <w:rPr>
          <w:rFonts w:ascii="Arial" w:hAnsi="Arial" w:cs="Arial"/>
          <w:b/>
          <w:bCs/>
          <w:sz w:val="22"/>
          <w:szCs w:val="22"/>
        </w:rPr>
        <w:t>do SWZ.</w:t>
      </w:r>
    </w:p>
    <w:p w14:paraId="6558627C" w14:textId="77777777" w:rsidR="006B6E08" w:rsidRDefault="005E7198">
      <w:pPr>
        <w:numPr>
          <w:ilvl w:val="0"/>
          <w:numId w:val="39"/>
        </w:numPr>
        <w:spacing w:line="360" w:lineRule="auto"/>
        <w:jc w:val="both"/>
        <w:rPr>
          <w:rFonts w:ascii="Arial" w:hAnsi="Arial" w:cs="Arial"/>
          <w:sz w:val="22"/>
          <w:szCs w:val="22"/>
        </w:rPr>
      </w:pPr>
      <w:r>
        <w:rPr>
          <w:rFonts w:ascii="Arial" w:hAnsi="Arial" w:cs="Arial"/>
          <w:sz w:val="22"/>
          <w:szCs w:val="22"/>
        </w:rPr>
        <w:t xml:space="preserve">Wykonawca, w przypadku polegania na zdolnościach lub sytuacji podmiotów udostępniających zasoby, przedstawia, wraz z oświadczeniem, o którym mowa w Rozdz. X ust. 1 SWZ, także oświadczenie podmiotu udostępniającego zasoby, potwierdzające brak podstaw do wykluczenia tego podmiotu oraz spełnianie warunków udziału w postępowaniu, w zakresie, w jakim Wykonawca powołuje się na jego zasoby. Wzór oświadczenia stanowi </w:t>
      </w:r>
      <w:r>
        <w:rPr>
          <w:rFonts w:ascii="Arial" w:hAnsi="Arial" w:cs="Arial"/>
          <w:b/>
          <w:bCs/>
          <w:sz w:val="22"/>
          <w:szCs w:val="22"/>
        </w:rPr>
        <w:t>załącznik nr 7 do SWZ</w:t>
      </w:r>
      <w:r>
        <w:rPr>
          <w:rFonts w:ascii="Arial" w:hAnsi="Arial" w:cs="Arial"/>
          <w:sz w:val="22"/>
          <w:szCs w:val="22"/>
        </w:rPr>
        <w:t>.</w:t>
      </w:r>
    </w:p>
    <w:p w14:paraId="0AC7297C" w14:textId="352A404C" w:rsidR="006B6E08" w:rsidRDefault="005E7198">
      <w:pPr>
        <w:numPr>
          <w:ilvl w:val="0"/>
          <w:numId w:val="39"/>
        </w:numPr>
        <w:spacing w:line="360" w:lineRule="auto"/>
        <w:jc w:val="both"/>
        <w:rPr>
          <w:rFonts w:ascii="Arial" w:hAnsi="Arial" w:cs="Arial"/>
          <w:sz w:val="22"/>
          <w:szCs w:val="22"/>
        </w:rPr>
      </w:pPr>
      <w:r>
        <w:rPr>
          <w:rFonts w:ascii="Arial" w:hAnsi="Arial" w:cs="Arial"/>
          <w:sz w:val="22"/>
          <w:szCs w:val="22"/>
        </w:rPr>
        <w:t>W związku z postanowieniami ustępów poprzedzających, w przypadku</w:t>
      </w:r>
      <w:r w:rsidR="004B7514">
        <w:rPr>
          <w:rFonts w:ascii="Arial" w:hAnsi="Arial" w:cs="Arial"/>
          <w:sz w:val="22"/>
          <w:szCs w:val="22"/>
        </w:rPr>
        <w:t>,</w:t>
      </w:r>
      <w:r>
        <w:rPr>
          <w:rFonts w:ascii="Arial" w:hAnsi="Arial" w:cs="Arial"/>
          <w:sz w:val="22"/>
          <w:szCs w:val="22"/>
        </w:rPr>
        <w:t xml:space="preserve"> gdy Wykonawca polegał będzie na zdolnościach podmiotów udostępniających zasoby, zobowiązany będzie do przedstawienia w odniesieniu do tych podmiotów dokumentów, o których mowa w Rozdz. X SWZ wykazujących brak podstaw do wykluczenia oraz spełnianie warunków udziału w postępowaniu, w zakresie, w jakim Wykonawca powołuje się na jego zasoby.</w:t>
      </w:r>
    </w:p>
    <w:p w14:paraId="158F25E2" w14:textId="77777777" w:rsidR="006B6E08" w:rsidRDefault="005E7198">
      <w:pPr>
        <w:spacing w:line="360" w:lineRule="auto"/>
        <w:ind w:left="360"/>
        <w:jc w:val="both"/>
        <w:rPr>
          <w:rFonts w:ascii="Arial" w:hAnsi="Arial" w:cs="Arial"/>
          <w:sz w:val="22"/>
          <w:szCs w:val="22"/>
        </w:rPr>
      </w:pPr>
      <w:r>
        <w:rPr>
          <w:rFonts w:ascii="Arial" w:hAnsi="Arial" w:cs="Arial"/>
          <w:sz w:val="22"/>
          <w:szCs w:val="22"/>
        </w:rPr>
        <w:t xml:space="preserve">Dokumenty, o których mowa w ust. 5, powyżej składa Wykonawca, którego Oferta zostanie najwyżej oceniona, w terminie nie krótszym niż 5 dni od dnia przekazania wezwania przez Zamawiającego, o ile Wykonawca ten polegał będzie na zdolnościach technicznych lub zawodowych podmiotów udostępniających zasoby na zasadach określonych w art. 118 ustawy </w:t>
      </w:r>
      <w:proofErr w:type="spellStart"/>
      <w:r>
        <w:rPr>
          <w:rFonts w:ascii="Arial" w:hAnsi="Arial" w:cs="Arial"/>
          <w:sz w:val="22"/>
          <w:szCs w:val="22"/>
        </w:rPr>
        <w:t>Pzp</w:t>
      </w:r>
      <w:proofErr w:type="spellEnd"/>
      <w:r>
        <w:rPr>
          <w:rFonts w:ascii="Arial" w:hAnsi="Arial" w:cs="Arial"/>
          <w:sz w:val="22"/>
          <w:szCs w:val="22"/>
        </w:rPr>
        <w:t>.</w:t>
      </w:r>
    </w:p>
    <w:p w14:paraId="2FAD0C8B" w14:textId="7B81ECE6" w:rsidR="006B6E08" w:rsidRDefault="005E7198">
      <w:pPr>
        <w:numPr>
          <w:ilvl w:val="0"/>
          <w:numId w:val="39"/>
        </w:numPr>
        <w:spacing w:line="360" w:lineRule="auto"/>
        <w:jc w:val="both"/>
        <w:rPr>
          <w:rFonts w:ascii="Arial" w:hAnsi="Arial" w:cs="Arial"/>
          <w:sz w:val="22"/>
          <w:szCs w:val="22"/>
        </w:rPr>
      </w:pPr>
      <w:r>
        <w:rPr>
          <w:rFonts w:ascii="Arial" w:hAnsi="Arial"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w:t>
      </w:r>
      <w:r w:rsidR="004B7514">
        <w:rPr>
          <w:rFonts w:ascii="Arial" w:hAnsi="Arial" w:cs="Arial"/>
          <w:sz w:val="22"/>
          <w:szCs w:val="22"/>
        </w:rPr>
        <w:t xml:space="preserve">, </w:t>
      </w:r>
      <w:r>
        <w:rPr>
          <w:rFonts w:ascii="Arial" w:hAnsi="Arial" w:cs="Arial"/>
          <w:sz w:val="22"/>
          <w:szCs w:val="22"/>
        </w:rPr>
        <w:t>wobec tego podmiotu podstawy wykluczenia, które zostały przewidziane względem wykonawcy.</w:t>
      </w:r>
    </w:p>
    <w:p w14:paraId="1CC7083D" w14:textId="426A279E" w:rsidR="006B6E08" w:rsidRDefault="005E7198">
      <w:pPr>
        <w:numPr>
          <w:ilvl w:val="0"/>
          <w:numId w:val="39"/>
        </w:numPr>
        <w:spacing w:line="360" w:lineRule="auto"/>
        <w:jc w:val="both"/>
        <w:rPr>
          <w:rFonts w:ascii="Arial" w:hAnsi="Arial" w:cs="Arial"/>
          <w:sz w:val="22"/>
          <w:szCs w:val="22"/>
        </w:rPr>
      </w:pPr>
      <w:r>
        <w:rPr>
          <w:rFonts w:ascii="Arial" w:hAnsi="Arial" w:cs="Arial"/>
          <w:sz w:val="22"/>
          <w:szCs w:val="22"/>
        </w:rPr>
        <w:t>Jeżeli zdolności techniczne lub zawodowe podmiotu udostępniającego zasoby nie potwierdzają spełniania przez wykonawcę warunków udziału w postępowaniu lub zachodzą</w:t>
      </w:r>
      <w:r w:rsidR="004B7514">
        <w:rPr>
          <w:rFonts w:ascii="Arial" w:hAnsi="Arial" w:cs="Arial"/>
          <w:sz w:val="22"/>
          <w:szCs w:val="22"/>
        </w:rPr>
        <w:t>,</w:t>
      </w:r>
      <w:r>
        <w:rPr>
          <w:rFonts w:ascii="Arial" w:hAnsi="Arial" w:cs="Arial"/>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A93DA8A" w14:textId="77777777" w:rsidR="006B6E08" w:rsidRDefault="005E7198">
      <w:pPr>
        <w:spacing w:line="360" w:lineRule="auto"/>
        <w:ind w:left="360"/>
        <w:jc w:val="both"/>
        <w:rPr>
          <w:rFonts w:ascii="Arial" w:hAnsi="Arial" w:cs="Arial"/>
          <w:sz w:val="22"/>
          <w:szCs w:val="22"/>
        </w:rPr>
      </w:pPr>
      <w:r>
        <w:rPr>
          <w:rFonts w:ascii="Arial" w:hAnsi="Arial" w:cs="Arial"/>
          <w:b/>
          <w:bCs/>
          <w:sz w:val="22"/>
          <w:szCs w:val="22"/>
        </w:rPr>
        <w:t xml:space="preserve">UWAGA: </w:t>
      </w:r>
      <w:r>
        <w:rPr>
          <w:rFonts w:ascii="Arial" w:hAnsi="Arial" w:cs="Arial"/>
          <w:sz w:val="22"/>
          <w:szCs w:val="22"/>
        </w:rPr>
        <w:t xml:space="preserve">Wykonawca </w:t>
      </w:r>
      <w:r>
        <w:rPr>
          <w:rFonts w:ascii="Arial" w:hAnsi="Arial" w:cs="Arial"/>
          <w:sz w:val="22"/>
          <w:szCs w:val="22"/>
          <w:u w:val="single"/>
        </w:rPr>
        <w:t>nie może, po upływie terminu składania ofert</w:t>
      </w:r>
      <w:r>
        <w:rPr>
          <w:rFonts w:ascii="Arial" w:hAnsi="Arial" w:cs="Arial"/>
          <w:sz w:val="22"/>
          <w:szCs w:val="22"/>
        </w:rPr>
        <w:t>, powoływać się na zdolności lub sytuację podmiotów udostępniających zasoby, jeżeli na etapie składania ofert nie polegał on w danym zakresie na zdolnościach lub sytuacji podmiotów udostępniających zasoby.</w:t>
      </w:r>
    </w:p>
    <w:p w14:paraId="35339376" w14:textId="7B61A304" w:rsidR="006B6E08" w:rsidRDefault="005E7198" w:rsidP="004B7514">
      <w:pPr>
        <w:pStyle w:val="Nagwek2"/>
        <w:ind w:left="567" w:hanging="567"/>
        <w:rPr>
          <w:sz w:val="22"/>
          <w:szCs w:val="22"/>
        </w:rPr>
      </w:pPr>
      <w:r>
        <w:rPr>
          <w:sz w:val="22"/>
          <w:szCs w:val="22"/>
        </w:rPr>
        <w:lastRenderedPageBreak/>
        <w:t>XII.</w:t>
      </w:r>
      <w:r>
        <w:rPr>
          <w:sz w:val="22"/>
          <w:szCs w:val="22"/>
        </w:rPr>
        <w:tab/>
        <w:t>INFORMACJA DLA WYKONAWCÓW WSPÓLNIE UBIEGAJĄCYCH SIĘ O</w:t>
      </w:r>
      <w:r w:rsidR="004B7514">
        <w:rPr>
          <w:sz w:val="22"/>
          <w:szCs w:val="22"/>
        </w:rPr>
        <w:t> </w:t>
      </w:r>
      <w:r>
        <w:rPr>
          <w:sz w:val="22"/>
          <w:szCs w:val="22"/>
        </w:rPr>
        <w:t>UDZIELENIE ZAMÓWIENIA (SPÓŁKI CYWILNE/ KONSORCJA)</w:t>
      </w:r>
    </w:p>
    <w:p w14:paraId="16ACD99B" w14:textId="77777777" w:rsidR="006B6E08" w:rsidRDefault="005E7198">
      <w:pPr>
        <w:numPr>
          <w:ilvl w:val="1"/>
          <w:numId w:val="20"/>
        </w:numPr>
        <w:tabs>
          <w:tab w:val="left" w:pos="426"/>
        </w:tabs>
        <w:spacing w:line="360" w:lineRule="auto"/>
        <w:ind w:left="426"/>
        <w:jc w:val="both"/>
        <w:rPr>
          <w:rFonts w:ascii="Arial" w:hAnsi="Arial" w:cs="Arial"/>
          <w:sz w:val="22"/>
          <w:szCs w:val="22"/>
          <w:lang w:eastAsia="x-none"/>
        </w:rPr>
      </w:pPr>
      <w:r>
        <w:rPr>
          <w:rFonts w:ascii="Arial" w:hAnsi="Arial" w:cs="Arial"/>
          <w:sz w:val="22"/>
          <w:szCs w:val="22"/>
          <w:lang w:eastAsia="x-none"/>
        </w:rPr>
        <w:t xml:space="preserve">Wykonawcy mogą wspólnie ubiegać się o udzielenie zamówienia. W takim przypadku Wykonawcy ustanawiają pełnomocnika do reprezentowania ich w postępowaniu albo do reprezentowania i zawarcia umowy w sprawie zamówienia publicznego. </w:t>
      </w:r>
      <w:r>
        <w:rPr>
          <w:rFonts w:ascii="Arial" w:hAnsi="Arial" w:cs="Arial"/>
          <w:b/>
          <w:sz w:val="22"/>
          <w:szCs w:val="22"/>
          <w:lang w:eastAsia="x-none"/>
        </w:rPr>
        <w:t>Pełnomocnictwo winno być załączone do oferty</w:t>
      </w:r>
      <w:r>
        <w:rPr>
          <w:rFonts w:ascii="Arial" w:hAnsi="Arial" w:cs="Arial"/>
          <w:sz w:val="22"/>
          <w:szCs w:val="22"/>
          <w:lang w:eastAsia="x-none"/>
        </w:rPr>
        <w:t xml:space="preserve">. </w:t>
      </w:r>
    </w:p>
    <w:p w14:paraId="0024CA95" w14:textId="77777777" w:rsidR="006B6E08" w:rsidRDefault="005E7198">
      <w:pPr>
        <w:numPr>
          <w:ilvl w:val="1"/>
          <w:numId w:val="20"/>
        </w:numPr>
        <w:tabs>
          <w:tab w:val="left" w:pos="426"/>
        </w:tabs>
        <w:spacing w:line="360" w:lineRule="auto"/>
        <w:ind w:left="426"/>
        <w:jc w:val="both"/>
        <w:rPr>
          <w:rFonts w:ascii="Arial" w:hAnsi="Arial" w:cs="Arial"/>
          <w:sz w:val="22"/>
          <w:szCs w:val="22"/>
          <w:lang w:eastAsia="x-none"/>
        </w:rPr>
      </w:pPr>
      <w:r>
        <w:rPr>
          <w:rFonts w:ascii="Arial" w:hAnsi="Arial" w:cs="Arial"/>
          <w:sz w:val="22"/>
          <w:szCs w:val="22"/>
          <w:lang w:eastAsia="x-none"/>
        </w:rPr>
        <w:t>W przypadku Wykonawców wspólnie ubiegających się o udzielenie zamówienia, oświadczenie, o którym mowa w Rozdziale IX ust. 1 SWZ, składa każdy z wykonawców. Oświadczenie to potwierdza brak podstaw wykluczenia oraz spełnianie warunków udziału w zakresie, w jakim każdy z wykonawców wykazuje spełnianie warunków udziału w postępowaniu.</w:t>
      </w:r>
    </w:p>
    <w:p w14:paraId="1E7C5D3E" w14:textId="77777777" w:rsidR="006B6E08" w:rsidRDefault="005E7198">
      <w:pPr>
        <w:numPr>
          <w:ilvl w:val="1"/>
          <w:numId w:val="20"/>
        </w:numPr>
        <w:tabs>
          <w:tab w:val="left" w:pos="426"/>
        </w:tabs>
        <w:spacing w:line="360" w:lineRule="auto"/>
        <w:ind w:left="426"/>
        <w:jc w:val="both"/>
        <w:rPr>
          <w:rFonts w:ascii="Arial" w:hAnsi="Arial" w:cs="Arial"/>
          <w:sz w:val="22"/>
          <w:szCs w:val="22"/>
          <w:lang w:eastAsia="x-none"/>
        </w:rPr>
      </w:pPr>
      <w:r>
        <w:rPr>
          <w:rFonts w:ascii="Arial" w:hAnsi="Arial" w:cs="Arial"/>
          <w:sz w:val="22"/>
          <w:szCs w:val="22"/>
          <w:lang w:eastAsia="x-none"/>
        </w:rPr>
        <w:t xml:space="preserve">Zgodnie z art. 117 ust. 4 </w:t>
      </w:r>
      <w:proofErr w:type="spellStart"/>
      <w:r>
        <w:rPr>
          <w:rFonts w:ascii="Arial" w:hAnsi="Arial" w:cs="Arial"/>
          <w:sz w:val="22"/>
          <w:szCs w:val="22"/>
          <w:lang w:eastAsia="x-none"/>
        </w:rPr>
        <w:t>p.z.p</w:t>
      </w:r>
      <w:proofErr w:type="spellEnd"/>
      <w:r>
        <w:rPr>
          <w:rFonts w:ascii="Arial" w:hAnsi="Arial" w:cs="Arial"/>
          <w:sz w:val="22"/>
          <w:szCs w:val="22"/>
          <w:lang w:eastAsia="x-none"/>
        </w:rPr>
        <w:t xml:space="preserve">. Wykonawcy wspólnie ubiegający się o udzielenie zamówienia dołączają do oferty oświadczenie, z którego wynika, które usługi wykonają poszczególni Wykonawcy. Wzór oświadczenia stanowi </w:t>
      </w:r>
      <w:r>
        <w:rPr>
          <w:rFonts w:ascii="Arial" w:hAnsi="Arial" w:cs="Arial"/>
          <w:b/>
          <w:bCs/>
          <w:sz w:val="22"/>
          <w:szCs w:val="22"/>
          <w:lang w:eastAsia="x-none"/>
        </w:rPr>
        <w:t>Załącznik nr 9 do SWZ</w:t>
      </w:r>
      <w:r>
        <w:rPr>
          <w:rFonts w:ascii="Arial" w:hAnsi="Arial" w:cs="Arial"/>
          <w:sz w:val="22"/>
          <w:szCs w:val="22"/>
          <w:lang w:eastAsia="x-none"/>
        </w:rPr>
        <w:t>. Oświadczenie przekazuje się w postaci elektronicznej opatrzonej kwalifikowanym podpisem elektronicznym lub elektronicznym podpisem zaufanym lub podpisem osobistym przez Wykonawcę lub jako cyfrowe odwzorowanie dokumentu, który został sporządzony w postaci papierowej i opatrzony własnoręcznym podpisem potwierdzające zgodność odwzorowania cyfrowego z dokumentem w postaci papierowej; cyfrowe odwzorowanie dokumentu (elektroniczna kopia dokumentu, który został sporządzony w postaci papierowej i opatrzony własnoręcznym podpisem) jest opatrywane kwalifikowanym podpisem elektronicznym lub elektronicznym podpisem zaufanym lub podpisem osobistym przez Wykonawcę lub przez notariusza.</w:t>
      </w:r>
    </w:p>
    <w:p w14:paraId="2411E653" w14:textId="7855A09B" w:rsidR="006B6E08" w:rsidRDefault="005E7198">
      <w:pPr>
        <w:numPr>
          <w:ilvl w:val="1"/>
          <w:numId w:val="20"/>
        </w:numPr>
        <w:tabs>
          <w:tab w:val="left" w:pos="426"/>
        </w:tabs>
        <w:spacing w:line="360" w:lineRule="auto"/>
        <w:ind w:left="426"/>
        <w:jc w:val="both"/>
        <w:rPr>
          <w:rFonts w:ascii="Arial" w:hAnsi="Arial" w:cs="Arial"/>
          <w:sz w:val="22"/>
          <w:szCs w:val="22"/>
          <w:lang w:eastAsia="x-none"/>
        </w:rPr>
      </w:pPr>
      <w:r>
        <w:rPr>
          <w:rFonts w:ascii="Arial" w:hAnsi="Arial" w:cs="Arial"/>
          <w:sz w:val="22"/>
          <w:szCs w:val="22"/>
          <w:lang w:eastAsia="x-none"/>
        </w:rPr>
        <w:t>Oświadczenia i dokumenty potwierdzające brak podstaw do wykluczenia z</w:t>
      </w:r>
      <w:r w:rsidR="00567904">
        <w:rPr>
          <w:rFonts w:ascii="Arial" w:hAnsi="Arial" w:cs="Arial"/>
          <w:sz w:val="22"/>
          <w:szCs w:val="22"/>
          <w:lang w:eastAsia="x-none"/>
        </w:rPr>
        <w:t> </w:t>
      </w:r>
      <w:r>
        <w:rPr>
          <w:rFonts w:ascii="Arial" w:hAnsi="Arial" w:cs="Arial"/>
          <w:sz w:val="22"/>
          <w:szCs w:val="22"/>
          <w:lang w:eastAsia="x-none"/>
        </w:rPr>
        <w:t>postępowania składa każdy z Wykonawców wspólnie ubiegających się o zamówienie.</w:t>
      </w:r>
    </w:p>
    <w:p w14:paraId="5DBDB500" w14:textId="77777777" w:rsidR="006B6E08" w:rsidRDefault="005E7198" w:rsidP="00567904">
      <w:pPr>
        <w:pStyle w:val="Nagwek2"/>
        <w:ind w:left="567" w:hanging="567"/>
        <w:rPr>
          <w:sz w:val="22"/>
          <w:szCs w:val="22"/>
        </w:rPr>
      </w:pPr>
      <w:bookmarkStart w:id="8" w:name="bookmark11"/>
      <w:r>
        <w:rPr>
          <w:sz w:val="22"/>
          <w:szCs w:val="22"/>
        </w:rPr>
        <w:t>XIII.</w:t>
      </w:r>
      <w:r>
        <w:rPr>
          <w:sz w:val="22"/>
          <w:szCs w:val="22"/>
        </w:rPr>
        <w:tab/>
      </w:r>
      <w:bookmarkEnd w:id="8"/>
      <w:r>
        <w:rPr>
          <w:sz w:val="22"/>
          <w:szCs w:val="22"/>
        </w:rPr>
        <w:t>ŚRODKI KOMUNIKACJI ELEKTRONICZNEJ, PRZY UŻYCIU KTÓRYCH ZAMAWIAJĄCY BĘDZIE KOMUNIKOWAŁ SIĘ Z WYKONAWCAMI ORAZ WYMAGANIA TECHNICZNE DLA DOKUMENTÓW ELEKTRONICZNYCH ORAZ ŚRODKÓW KOMUNIKACJI ELEKTRONICZNEJ</w:t>
      </w:r>
    </w:p>
    <w:p w14:paraId="51D59957"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Komunikacja w postępowaniu o udzielenie zamówienia, w tym składanie ofert, wymiana informacji oraz przekazywanie dokumentów lub oświadczeń między zamawiającym a wykonawcą, z uwzględnieniem wyjątków określonych w ustawie </w:t>
      </w:r>
      <w:proofErr w:type="spellStart"/>
      <w:r>
        <w:rPr>
          <w:rFonts w:ascii="Arial" w:hAnsi="Arial" w:cs="Arial"/>
          <w:sz w:val="22"/>
          <w:szCs w:val="22"/>
        </w:rPr>
        <w:t>p.z.p</w:t>
      </w:r>
      <w:proofErr w:type="spellEnd"/>
      <w:r>
        <w:rPr>
          <w:rFonts w:ascii="Arial" w:hAnsi="Arial" w:cs="Arial"/>
          <w:sz w:val="22"/>
          <w:szCs w:val="22"/>
        </w:rPr>
        <w:t>., odbywa się przy użyciu środków komunikacji elektronicznej. Przez środki komunikacji elektronicznej rozumie się środki komunikacji elektronicznej zdefiniowane w ustawie z dnia 18 lipca 2002 r. o świadczeniu usług drogą elektroniczną (Dz. U. z 2024 r. poz. 1513).</w:t>
      </w:r>
    </w:p>
    <w:p w14:paraId="0A687E5E"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lastRenderedPageBreak/>
        <w:t xml:space="preserve">W postępowaniu o udzielenie zamówienia publicznego komunikacja między Zamawiającym a wykonawcami odbywa się przy użyciu Platformy e-Zamówienia, która jest dostępna pod adresem </w:t>
      </w:r>
      <w:hyperlink r:id="rId14">
        <w:r>
          <w:rPr>
            <w:rStyle w:val="Hipercze"/>
            <w:rFonts w:cs="Arial"/>
            <w:sz w:val="22"/>
            <w:szCs w:val="22"/>
          </w:rPr>
          <w:t>https://ezamowienia.gov.pl</w:t>
        </w:r>
      </w:hyperlink>
      <w:r>
        <w:rPr>
          <w:rFonts w:ascii="Arial" w:hAnsi="Arial" w:cs="Arial"/>
          <w:sz w:val="22"/>
          <w:szCs w:val="22"/>
        </w:rPr>
        <w:t>.</w:t>
      </w:r>
    </w:p>
    <w:p w14:paraId="65C494DE"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Korzystanie z Platformy e-Zamówienia jest bezpłatne. </w:t>
      </w:r>
    </w:p>
    <w:p w14:paraId="418FF5BF"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Zamawiający wyznacza następujące osoby do kontaktu z wykonawcami: </w:t>
      </w:r>
    </w:p>
    <w:p w14:paraId="4AD365D8" w14:textId="77777777" w:rsidR="006B6E08" w:rsidRDefault="005E7198">
      <w:pPr>
        <w:spacing w:line="360" w:lineRule="auto"/>
        <w:ind w:left="567"/>
        <w:jc w:val="both"/>
        <w:rPr>
          <w:rFonts w:ascii="Arial" w:hAnsi="Arial" w:cs="Arial"/>
          <w:sz w:val="22"/>
          <w:szCs w:val="22"/>
        </w:rPr>
      </w:pPr>
      <w:r>
        <w:rPr>
          <w:rFonts w:ascii="Arial" w:hAnsi="Arial" w:cs="Arial"/>
          <w:sz w:val="22"/>
          <w:szCs w:val="22"/>
        </w:rPr>
        <w:t>1)</w:t>
      </w:r>
      <w:r>
        <w:rPr>
          <w:rFonts w:ascii="Arial" w:hAnsi="Arial" w:cs="Arial"/>
          <w:sz w:val="22"/>
          <w:szCs w:val="22"/>
        </w:rPr>
        <w:tab/>
        <w:t xml:space="preserve"> w zakresie proceduralnym:</w:t>
      </w:r>
    </w:p>
    <w:p w14:paraId="2AF6F7EC" w14:textId="77777777" w:rsidR="006B6E08" w:rsidRDefault="005E7198">
      <w:pPr>
        <w:spacing w:line="360" w:lineRule="auto"/>
        <w:ind w:left="567"/>
        <w:jc w:val="both"/>
        <w:rPr>
          <w:rFonts w:ascii="Arial" w:hAnsi="Arial" w:cs="Arial"/>
          <w:b/>
          <w:bCs/>
          <w:sz w:val="22"/>
          <w:szCs w:val="22"/>
          <w:lang w:val="en-US"/>
        </w:rPr>
      </w:pPr>
      <w:r>
        <w:rPr>
          <w:rFonts w:ascii="Arial" w:hAnsi="Arial" w:cs="Arial"/>
          <w:b/>
          <w:bCs/>
          <w:sz w:val="22"/>
          <w:szCs w:val="22"/>
        </w:rPr>
        <w:t xml:space="preserve">Urszula Witwicka, tel. </w:t>
      </w:r>
      <w:r>
        <w:rPr>
          <w:rFonts w:ascii="Arial" w:hAnsi="Arial" w:cs="Arial"/>
          <w:b/>
          <w:bCs/>
          <w:sz w:val="22"/>
          <w:szCs w:val="22"/>
          <w:lang w:val="en-US"/>
        </w:rPr>
        <w:t xml:space="preserve">(13) 46 22 062 </w:t>
      </w:r>
      <w:proofErr w:type="spellStart"/>
      <w:r>
        <w:rPr>
          <w:rFonts w:ascii="Arial" w:hAnsi="Arial" w:cs="Arial"/>
          <w:b/>
          <w:bCs/>
          <w:sz w:val="22"/>
          <w:szCs w:val="22"/>
          <w:lang w:val="en-US"/>
        </w:rPr>
        <w:t>wew</w:t>
      </w:r>
      <w:proofErr w:type="spellEnd"/>
      <w:r>
        <w:rPr>
          <w:rFonts w:ascii="Arial" w:hAnsi="Arial" w:cs="Arial"/>
          <w:b/>
          <w:bCs/>
          <w:sz w:val="22"/>
          <w:szCs w:val="22"/>
          <w:lang w:val="en-US"/>
        </w:rPr>
        <w:t xml:space="preserve">. 73; e-mail: uwitwicka@zagorz.pl </w:t>
      </w:r>
    </w:p>
    <w:p w14:paraId="5F91D427" w14:textId="77777777" w:rsidR="006B6E08" w:rsidRDefault="005E7198">
      <w:pPr>
        <w:spacing w:line="360" w:lineRule="auto"/>
        <w:ind w:left="567"/>
        <w:jc w:val="both"/>
        <w:rPr>
          <w:rFonts w:ascii="Arial" w:hAnsi="Arial" w:cs="Arial"/>
          <w:sz w:val="22"/>
          <w:szCs w:val="22"/>
        </w:rPr>
      </w:pPr>
      <w:r>
        <w:rPr>
          <w:rFonts w:ascii="Arial" w:hAnsi="Arial" w:cs="Arial"/>
          <w:sz w:val="22"/>
          <w:szCs w:val="22"/>
        </w:rPr>
        <w:t>2)</w:t>
      </w:r>
      <w:r>
        <w:rPr>
          <w:rFonts w:ascii="Arial" w:hAnsi="Arial" w:cs="Arial"/>
          <w:sz w:val="22"/>
          <w:szCs w:val="22"/>
        </w:rPr>
        <w:tab/>
        <w:t>w zakresie merytorycznym:</w:t>
      </w:r>
    </w:p>
    <w:p w14:paraId="7884B794" w14:textId="0F9B2EAD" w:rsidR="006B6E08" w:rsidRDefault="003A1BFF" w:rsidP="009631CF">
      <w:pPr>
        <w:spacing w:line="360" w:lineRule="auto"/>
        <w:ind w:left="567"/>
        <w:rPr>
          <w:rFonts w:ascii="Arial" w:hAnsi="Arial" w:cs="Arial"/>
          <w:b/>
          <w:bCs/>
          <w:sz w:val="22"/>
          <w:szCs w:val="22"/>
          <w:lang w:val="en-US"/>
        </w:rPr>
      </w:pPr>
      <w:r>
        <w:rPr>
          <w:rFonts w:ascii="Arial" w:hAnsi="Arial" w:cs="Arial"/>
          <w:b/>
          <w:bCs/>
          <w:sz w:val="22"/>
          <w:szCs w:val="22"/>
        </w:rPr>
        <w:t>Agnieszka Piotrowska, tel.</w:t>
      </w:r>
      <w:r>
        <w:rPr>
          <w:rFonts w:ascii="Arial" w:hAnsi="Arial" w:cs="Arial"/>
          <w:b/>
          <w:bCs/>
          <w:sz w:val="22"/>
          <w:szCs w:val="22"/>
          <w:lang w:val="en-US"/>
        </w:rPr>
        <w:t xml:space="preserve">(13) 46 22 062 </w:t>
      </w:r>
      <w:proofErr w:type="spellStart"/>
      <w:r>
        <w:rPr>
          <w:rFonts w:ascii="Arial" w:hAnsi="Arial" w:cs="Arial"/>
          <w:b/>
          <w:bCs/>
          <w:sz w:val="22"/>
          <w:szCs w:val="22"/>
          <w:lang w:val="en-US"/>
        </w:rPr>
        <w:t>wew</w:t>
      </w:r>
      <w:proofErr w:type="spellEnd"/>
      <w:r>
        <w:rPr>
          <w:rFonts w:ascii="Arial" w:hAnsi="Arial" w:cs="Arial"/>
          <w:b/>
          <w:bCs/>
          <w:sz w:val="22"/>
          <w:szCs w:val="22"/>
          <w:lang w:val="en-US"/>
        </w:rPr>
        <w:t>. 72; e-mail:</w:t>
      </w:r>
      <w:r w:rsidR="005E7198">
        <w:rPr>
          <w:rFonts w:ascii="Arial" w:hAnsi="Arial" w:cs="Arial"/>
          <w:b/>
          <w:bCs/>
          <w:sz w:val="22"/>
          <w:szCs w:val="22"/>
          <w:lang w:val="en-US"/>
        </w:rPr>
        <w:t>apiotrowska@zagorz.pl</w:t>
      </w:r>
    </w:p>
    <w:p w14:paraId="27D571E8" w14:textId="7148734B" w:rsidR="00322F4F" w:rsidRPr="00AC2F24" w:rsidRDefault="005E7198" w:rsidP="00322F4F">
      <w:pPr>
        <w:numPr>
          <w:ilvl w:val="0"/>
          <w:numId w:val="21"/>
        </w:numPr>
        <w:spacing w:line="360" w:lineRule="auto"/>
        <w:jc w:val="both"/>
        <w:rPr>
          <w:rFonts w:ascii="Arial" w:hAnsi="Arial" w:cs="Arial"/>
          <w:sz w:val="22"/>
          <w:szCs w:val="22"/>
        </w:rPr>
      </w:pPr>
      <w:r w:rsidRPr="000E2084">
        <w:rPr>
          <w:rFonts w:ascii="Arial" w:hAnsi="Arial" w:cs="Arial"/>
          <w:sz w:val="22"/>
          <w:szCs w:val="22"/>
        </w:rPr>
        <w:t>Adres strony internetowej prowadzonego postępowania (link prowadzący bezpośrednio do widoku postępowania na Platformie e-Zamówienia):</w:t>
      </w:r>
      <w:r w:rsidR="0061559B" w:rsidRPr="000E2084">
        <w:rPr>
          <w:rFonts w:ascii="Arial" w:hAnsi="Arial" w:cs="Arial"/>
          <w:sz w:val="22"/>
          <w:szCs w:val="22"/>
        </w:rPr>
        <w:t xml:space="preserve"> </w:t>
      </w:r>
      <w:hyperlink r:id="rId15" w:history="1">
        <w:r w:rsidR="00322F4F" w:rsidRPr="00AC2F24">
          <w:rPr>
            <w:rStyle w:val="Hipercze"/>
            <w:rFonts w:cs="Arial"/>
            <w:sz w:val="22"/>
            <w:szCs w:val="22"/>
          </w:rPr>
          <w:t>https://ezamowienia.gov.pl/mp-client/search/list/ocds-148610-f42dd0b7-95ea-44da-9f07-e6d793af41f6</w:t>
        </w:r>
      </w:hyperlink>
    </w:p>
    <w:p w14:paraId="3FE1CDC5" w14:textId="77777777" w:rsidR="006B6E08" w:rsidRPr="000E2084" w:rsidRDefault="005E7198">
      <w:pPr>
        <w:spacing w:line="360" w:lineRule="auto"/>
        <w:jc w:val="both"/>
        <w:rPr>
          <w:rFonts w:ascii="Arial" w:hAnsi="Arial" w:cs="Arial"/>
          <w:sz w:val="22"/>
          <w:szCs w:val="22"/>
        </w:rPr>
      </w:pPr>
      <w:r w:rsidRPr="000E2084">
        <w:rPr>
          <w:rFonts w:ascii="Arial" w:hAnsi="Arial" w:cs="Arial"/>
          <w:sz w:val="22"/>
          <w:szCs w:val="22"/>
        </w:rPr>
        <w:t xml:space="preserve">Postępowanie można wyszukać również ze strony głównej Platformy </w:t>
      </w:r>
      <w:r w:rsidRPr="000E2084">
        <w:rPr>
          <w:rFonts w:ascii="Arial" w:hAnsi="Arial" w:cs="Arial"/>
          <w:sz w:val="22"/>
          <w:szCs w:val="22"/>
        </w:rPr>
        <w:br/>
        <w:t xml:space="preserve">e-Zamówienia (przycisk „Przeglądaj postępowania/konkursy”). </w:t>
      </w:r>
    </w:p>
    <w:p w14:paraId="6EBFDD6C" w14:textId="145796E5" w:rsidR="00322F4F" w:rsidRPr="00322F4F" w:rsidRDefault="005E7198" w:rsidP="00322F4F">
      <w:pPr>
        <w:numPr>
          <w:ilvl w:val="0"/>
          <w:numId w:val="21"/>
        </w:numPr>
        <w:spacing w:line="360" w:lineRule="auto"/>
        <w:jc w:val="both"/>
        <w:rPr>
          <w:rFonts w:ascii="Arial" w:hAnsi="Arial" w:cs="Arial"/>
          <w:color w:val="FF0000"/>
          <w:sz w:val="22"/>
          <w:szCs w:val="22"/>
        </w:rPr>
      </w:pPr>
      <w:r w:rsidRPr="000E2084">
        <w:rPr>
          <w:rFonts w:ascii="Arial" w:hAnsi="Arial" w:cs="Arial"/>
          <w:sz w:val="22"/>
          <w:szCs w:val="22"/>
        </w:rPr>
        <w:t>Identyfikator (ID) postępowania na Platformie e-Zamówienia:</w:t>
      </w:r>
      <w:r w:rsidR="0061559B" w:rsidRPr="000E2084">
        <w:rPr>
          <w:rFonts w:ascii="Arial" w:hAnsi="Arial" w:cs="Arial"/>
          <w:b/>
          <w:sz w:val="22"/>
          <w:szCs w:val="22"/>
        </w:rPr>
        <w:t xml:space="preserve"> </w:t>
      </w:r>
      <w:hyperlink r:id="rId16" w:history="1">
        <w:r w:rsidR="00322F4F" w:rsidRPr="00AC2F24">
          <w:rPr>
            <w:rStyle w:val="Hipercze"/>
            <w:rFonts w:cs="Arial"/>
            <w:sz w:val="22"/>
            <w:szCs w:val="22"/>
          </w:rPr>
          <w:t>https://ezamowienia.gov.pl/mp-client/search/list/ocds-148610-f42dd0b7-95ea-44da-9f07-e6d793af41f6</w:t>
        </w:r>
      </w:hyperlink>
      <w:r w:rsidR="00322F4F" w:rsidRPr="00AC2F24">
        <w:rPr>
          <w:rFonts w:ascii="Arial" w:hAnsi="Arial" w:cs="Arial"/>
          <w:color w:val="FF0000"/>
          <w:sz w:val="22"/>
          <w:szCs w:val="22"/>
        </w:rPr>
        <w:t xml:space="preserve"> </w:t>
      </w:r>
    </w:p>
    <w:p w14:paraId="10EDBA19"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B09090F"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Przeglądanie i pobieranie publicznej treści dokumentacji postępowania nie wymaga posiadania konta na Platformie e-Zamówienia ani logowania. </w:t>
      </w:r>
    </w:p>
    <w:p w14:paraId="74AD2BDC"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32788598" w14:textId="5165EADA"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w:t>
      </w:r>
      <w:r w:rsidR="00567904">
        <w:rPr>
          <w:rFonts w:ascii="Arial" w:hAnsi="Arial" w:cs="Arial"/>
          <w:sz w:val="22"/>
          <w:szCs w:val="22"/>
        </w:rPr>
        <w:t> </w:t>
      </w:r>
      <w:r>
        <w:rPr>
          <w:rFonts w:ascii="Arial" w:hAnsi="Arial" w:cs="Arial"/>
          <w:sz w:val="22"/>
          <w:szCs w:val="22"/>
        </w:rPr>
        <w:t xml:space="preserve">których mowa w art. 66 ust. 1 ustawy </w:t>
      </w:r>
      <w:proofErr w:type="spellStart"/>
      <w:r>
        <w:rPr>
          <w:rFonts w:ascii="Arial" w:hAnsi="Arial" w:cs="Arial"/>
          <w:sz w:val="22"/>
          <w:szCs w:val="22"/>
        </w:rPr>
        <w:t>Pzp</w:t>
      </w:r>
      <w:proofErr w:type="spellEnd"/>
      <w:r>
        <w:rPr>
          <w:rFonts w:ascii="Arial" w:hAnsi="Arial" w:cs="Arial"/>
          <w:sz w:val="22"/>
          <w:szCs w:val="22"/>
        </w:rPr>
        <w:t xml:space="preserve">, ww. regulacje nie będą miały bezpośredniego zastosowania. </w:t>
      </w:r>
    </w:p>
    <w:p w14:paraId="54A9D6A2"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lastRenderedPageBreak/>
        <w:t xml:space="preserve">Informacje, oświadczenia lub dokumenty, inne niż wymienione w § 2 ust. 1 rozporządzenia Prezesa Rady Ministrów w sprawie wymagań dla dokumentów elektronicznych, przekazywane w postępowaniu sporządza się w postaci elektronicznej: a. w formatach danych określonych w przepisach rozporządzenia Rady Ministrów w sprawie Krajowych Ram Interoperacyjności (i przekazuje się jako załącznik), lub b. jako tekst wpisany bezpośrednio do wiadomości przekazywanej przy użyciu środków komunikacji elektronicznej (np. w treści wiadomości e-mail lub w treści „Formularza do komunikacji”). </w:t>
      </w:r>
    </w:p>
    <w:p w14:paraId="129BEA75"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(Dz.U.2020 poz. 913 )</w:t>
      </w:r>
    </w:p>
    <w:p w14:paraId="41DD03AE" w14:textId="5C183978"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Wykonawca, w celu utrzymania w poufności tych informacji, przekazuje je w</w:t>
      </w:r>
      <w:r w:rsidR="00567904">
        <w:rPr>
          <w:rFonts w:ascii="Arial" w:hAnsi="Arial" w:cs="Arial"/>
          <w:sz w:val="22"/>
          <w:szCs w:val="22"/>
        </w:rPr>
        <w:t> </w:t>
      </w:r>
      <w:r>
        <w:rPr>
          <w:rFonts w:ascii="Arial" w:hAnsi="Arial" w:cs="Arial"/>
          <w:sz w:val="22"/>
          <w:szCs w:val="22"/>
        </w:rPr>
        <w:t>wydzielonym i odpowiednio oznaczonym pliku, wraz z jednoczesnym zaznaczeniem w</w:t>
      </w:r>
      <w:r w:rsidR="00567904">
        <w:rPr>
          <w:rFonts w:ascii="Arial" w:hAnsi="Arial" w:cs="Arial"/>
          <w:sz w:val="22"/>
          <w:szCs w:val="22"/>
        </w:rPr>
        <w:t> </w:t>
      </w:r>
      <w:r>
        <w:rPr>
          <w:rFonts w:ascii="Arial" w:hAnsi="Arial" w:cs="Arial"/>
          <w:sz w:val="22"/>
          <w:szCs w:val="22"/>
        </w:rPr>
        <w:t xml:space="preserve">nazwie pliku „Dokument stanowiący tajemnicę przedsiębiorstwa”. </w:t>
      </w:r>
    </w:p>
    <w:p w14:paraId="56E30CE5" w14:textId="15324D5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w:t>
      </w:r>
      <w:r w:rsidR="00567904">
        <w:rPr>
          <w:rFonts w:ascii="Arial" w:hAnsi="Arial" w:cs="Arial"/>
          <w:sz w:val="22"/>
          <w:szCs w:val="22"/>
        </w:rPr>
        <w:t> </w:t>
      </w:r>
      <w:r>
        <w:rPr>
          <w:rFonts w:ascii="Arial" w:hAnsi="Arial" w:cs="Arial"/>
          <w:sz w:val="22"/>
          <w:szCs w:val="22"/>
        </w:rPr>
        <w:t xml:space="preserve">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Pr>
          <w:rFonts w:ascii="Arial" w:hAnsi="Arial" w:cs="Arial"/>
          <w:sz w:val="22"/>
          <w:szCs w:val="22"/>
        </w:rPr>
        <w:t>Pzp</w:t>
      </w:r>
      <w:proofErr w:type="spellEnd"/>
      <w:r>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w:t>
      </w:r>
      <w:r w:rsidR="00567904">
        <w:rPr>
          <w:rFonts w:ascii="Arial" w:hAnsi="Arial" w:cs="Arial"/>
          <w:sz w:val="22"/>
          <w:szCs w:val="22"/>
        </w:rPr>
        <w:t> </w:t>
      </w:r>
      <w:r>
        <w:rPr>
          <w:rFonts w:ascii="Arial" w:hAnsi="Arial" w:cs="Arial"/>
          <w:sz w:val="22"/>
          <w:szCs w:val="22"/>
        </w:rPr>
        <w:t xml:space="preserve">wygenerowanym plikiem podpisu (typ zewnętrzny) lub dokument z wszytym podpisem (typ wewnętrzny). </w:t>
      </w:r>
    </w:p>
    <w:p w14:paraId="5F728023"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6AA9B7A"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lastRenderedPageBreak/>
        <w:t>Wykonawca może zwrócić się do zamawiającego z wnioskiem o wyjaśnienie treści SWZ.</w:t>
      </w:r>
    </w:p>
    <w:p w14:paraId="1A1B6C37" w14:textId="2847A16E"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Zamawiający jest obowiązany udzielić wyjaśnień niezwłocznie, jednak nie później niż na 2 dni przed upływem terminu składania odpowiednio ofert, pod warunkiem</w:t>
      </w:r>
      <w:r w:rsidR="00567904">
        <w:rPr>
          <w:rFonts w:ascii="Arial" w:hAnsi="Arial" w:cs="Arial"/>
          <w:sz w:val="22"/>
          <w:szCs w:val="22"/>
        </w:rPr>
        <w:t>,</w:t>
      </w:r>
      <w:r>
        <w:rPr>
          <w:rFonts w:ascii="Arial" w:hAnsi="Arial" w:cs="Arial"/>
          <w:sz w:val="22"/>
          <w:szCs w:val="22"/>
        </w:rPr>
        <w:t xml:space="preserve"> że wniosek o</w:t>
      </w:r>
      <w:r w:rsidR="00567904">
        <w:rPr>
          <w:rFonts w:ascii="Arial" w:hAnsi="Arial" w:cs="Arial"/>
          <w:sz w:val="22"/>
          <w:szCs w:val="22"/>
        </w:rPr>
        <w:t> </w:t>
      </w:r>
      <w:r>
        <w:rPr>
          <w:rFonts w:ascii="Arial" w:hAnsi="Arial" w:cs="Arial"/>
          <w:sz w:val="22"/>
          <w:szCs w:val="22"/>
        </w:rPr>
        <w:t xml:space="preserve">wyjaśnienie treści SWZ wpłynął do zamawiającego nie później niż na 4 dni przed upływem terminu składania odpowiednio ofert. </w:t>
      </w:r>
    </w:p>
    <w:p w14:paraId="29134C1B"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Jeżeli zamawiający nie udzieli wyjaśnień w terminie, o którym mowa w ust. 20 (art. 284, ust. 2 </w:t>
      </w:r>
      <w:proofErr w:type="spellStart"/>
      <w:r>
        <w:rPr>
          <w:rFonts w:ascii="Arial" w:hAnsi="Arial" w:cs="Arial"/>
          <w:sz w:val="22"/>
          <w:szCs w:val="22"/>
        </w:rPr>
        <w:t>Pzp</w:t>
      </w:r>
      <w:proofErr w:type="spellEnd"/>
      <w:r>
        <w:rPr>
          <w:rFonts w:ascii="Arial" w:hAnsi="Arial" w:cs="Arial"/>
          <w:sz w:val="22"/>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20, zamawiający nie ma obowiązku udzielania wyjaśnień SWZ oraz obowiązku przedłużenia terminu składania ofert.</w:t>
      </w:r>
    </w:p>
    <w:p w14:paraId="645B5E48"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Przedłużenie terminu składania ofert, o których mowa w ust. 21, nie wpływa na bieg terminu składania wniosku o wyjaśnienie treści SWZ</w:t>
      </w:r>
      <w:r w:rsidR="007C0F8B">
        <w:rPr>
          <w:rFonts w:ascii="Arial" w:hAnsi="Arial" w:cs="Arial"/>
          <w:sz w:val="22"/>
          <w:szCs w:val="22"/>
        </w:rPr>
        <w:t>.</w:t>
      </w:r>
    </w:p>
    <w:p w14:paraId="203CCC05"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Wszystkie wysłane i odebrane w postępowaniu przez wykonawcę wiadomości widoczne są po zalogowaniu w podglądzie postępowania w zakładce „Komunikacja”. </w:t>
      </w:r>
    </w:p>
    <w:p w14:paraId="576BA9D1" w14:textId="77777777"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 xml:space="preserve">Maksymalny rozmiar plików przesyłanych za pośrednictwem „Formularzy do komunikacji” wynosi 150 MB (wielkość ta dotyczy plików przesyłanych jako załączniki do jednego formularza). </w:t>
      </w:r>
    </w:p>
    <w:p w14:paraId="585E9423" w14:textId="708BD424"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Minimalne wymagania techniczne dotyczące sprzętu używanego w celu korzystania z</w:t>
      </w:r>
      <w:r w:rsidR="00567904">
        <w:rPr>
          <w:rFonts w:ascii="Arial" w:hAnsi="Arial" w:cs="Arial"/>
          <w:sz w:val="22"/>
          <w:szCs w:val="22"/>
        </w:rPr>
        <w:t> </w:t>
      </w:r>
      <w:r>
        <w:rPr>
          <w:rFonts w:ascii="Arial" w:hAnsi="Arial" w:cs="Arial"/>
          <w:sz w:val="22"/>
          <w:szCs w:val="22"/>
        </w:rPr>
        <w:t>usług Platformy e-Zamówienia oraz informacje dotyczące specyfikacji połączenia określa Regulamin Platformy e-Zamówienia.</w:t>
      </w:r>
    </w:p>
    <w:p w14:paraId="3F65DB0E" w14:textId="710081AD" w:rsidR="006B6E08" w:rsidRDefault="005E7198">
      <w:pPr>
        <w:numPr>
          <w:ilvl w:val="0"/>
          <w:numId w:val="21"/>
        </w:numPr>
        <w:spacing w:line="360" w:lineRule="auto"/>
        <w:jc w:val="both"/>
        <w:rPr>
          <w:rFonts w:ascii="Arial" w:hAnsi="Arial" w:cs="Arial"/>
          <w:sz w:val="22"/>
          <w:szCs w:val="22"/>
        </w:rPr>
      </w:pPr>
      <w:r>
        <w:rPr>
          <w:rFonts w:ascii="Arial" w:hAnsi="Arial" w:cs="Arial"/>
          <w:sz w:val="22"/>
          <w:szCs w:val="22"/>
        </w:rPr>
        <w:t>W przypadku problemów technicznych i awarii związanych z funkcjonowaniem Platformy e-Zamówienia użytkownicy mogą skorzystać ze wsparcia technicznego dostępnego poprzez formularz udostępniony na stronie internetowej https://ezamowienia.gov.pl w</w:t>
      </w:r>
      <w:r w:rsidR="00567904">
        <w:rPr>
          <w:rFonts w:ascii="Arial" w:hAnsi="Arial" w:cs="Arial"/>
          <w:sz w:val="22"/>
          <w:szCs w:val="22"/>
        </w:rPr>
        <w:t> </w:t>
      </w:r>
      <w:r>
        <w:rPr>
          <w:rFonts w:ascii="Arial" w:hAnsi="Arial" w:cs="Arial"/>
          <w:sz w:val="22"/>
          <w:szCs w:val="22"/>
        </w:rPr>
        <w:t xml:space="preserve">zakładce „Zgłoś problem”. </w:t>
      </w:r>
    </w:p>
    <w:p w14:paraId="419187D8" w14:textId="36EBB161" w:rsidR="006B6E08" w:rsidRDefault="005E7198" w:rsidP="00567904">
      <w:pPr>
        <w:pStyle w:val="Nagwek2"/>
        <w:ind w:left="567" w:hanging="567"/>
        <w:rPr>
          <w:sz w:val="22"/>
          <w:szCs w:val="22"/>
        </w:rPr>
      </w:pPr>
      <w:bookmarkStart w:id="9" w:name="bookmark12"/>
      <w:r>
        <w:rPr>
          <w:sz w:val="22"/>
          <w:szCs w:val="22"/>
        </w:rPr>
        <w:t>XIV.</w:t>
      </w:r>
      <w:r>
        <w:rPr>
          <w:sz w:val="22"/>
          <w:szCs w:val="22"/>
        </w:rPr>
        <w:tab/>
      </w:r>
      <w:bookmarkEnd w:id="9"/>
      <w:r>
        <w:rPr>
          <w:sz w:val="22"/>
          <w:szCs w:val="22"/>
        </w:rPr>
        <w:t>OPIS SPOSOBU PRZYGOTOWANIA I SKŁADANIA OFERTY</w:t>
      </w:r>
    </w:p>
    <w:p w14:paraId="0715488E" w14:textId="31F19DA6" w:rsidR="006B6E08" w:rsidRDefault="005E7198">
      <w:pPr>
        <w:pStyle w:val="pkt"/>
        <w:numPr>
          <w:ilvl w:val="1"/>
          <w:numId w:val="22"/>
        </w:numPr>
        <w:tabs>
          <w:tab w:val="left" w:pos="426"/>
        </w:tabs>
        <w:spacing w:before="0" w:after="0" w:line="360" w:lineRule="auto"/>
        <w:ind w:left="426"/>
        <w:rPr>
          <w:rFonts w:ascii="Arial" w:hAnsi="Arial" w:cs="Arial"/>
          <w:sz w:val="22"/>
          <w:szCs w:val="22"/>
        </w:rPr>
      </w:pPr>
      <w:r>
        <w:rPr>
          <w:rFonts w:ascii="Arial" w:hAnsi="Arial" w:cs="Arial"/>
          <w:sz w:val="22"/>
          <w:szCs w:val="22"/>
        </w:rPr>
        <w:t>Wykonawca przygotowuje ofertę przy pomocy interaktywnego „Formularza ofertowego” udostępnionego przez Zamawiającego na Platformie e-Zamówienia i zamieszczonego w</w:t>
      </w:r>
      <w:r w:rsidR="00567904">
        <w:rPr>
          <w:rFonts w:ascii="Arial" w:hAnsi="Arial" w:cs="Arial"/>
          <w:sz w:val="22"/>
          <w:szCs w:val="22"/>
        </w:rPr>
        <w:t> </w:t>
      </w:r>
      <w:r>
        <w:rPr>
          <w:rFonts w:ascii="Arial" w:hAnsi="Arial" w:cs="Arial"/>
          <w:sz w:val="22"/>
          <w:szCs w:val="22"/>
        </w:rPr>
        <w:t xml:space="preserve">podglądzie postępowania w zakładce „Informacje podstawowe”. </w:t>
      </w:r>
    </w:p>
    <w:p w14:paraId="568D3651" w14:textId="77777777" w:rsidR="006B6E08" w:rsidRDefault="005E7198">
      <w:pPr>
        <w:pStyle w:val="pkt"/>
        <w:numPr>
          <w:ilvl w:val="1"/>
          <w:numId w:val="22"/>
        </w:numPr>
        <w:tabs>
          <w:tab w:val="left" w:pos="426"/>
        </w:tabs>
        <w:spacing w:before="0" w:after="0" w:line="360" w:lineRule="auto"/>
        <w:ind w:left="426"/>
        <w:rPr>
          <w:rFonts w:ascii="Arial" w:hAnsi="Arial" w:cs="Arial"/>
          <w:sz w:val="22"/>
          <w:szCs w:val="22"/>
        </w:rPr>
      </w:pPr>
      <w:r>
        <w:rPr>
          <w:rFonts w:ascii="Arial" w:hAnsi="Arial" w:cs="Arial"/>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269AD40" w14:textId="77777777" w:rsidR="006B6E08" w:rsidRDefault="005E7198">
      <w:pPr>
        <w:pStyle w:val="pkt"/>
        <w:numPr>
          <w:ilvl w:val="1"/>
          <w:numId w:val="22"/>
        </w:numPr>
        <w:tabs>
          <w:tab w:val="left" w:pos="426"/>
        </w:tabs>
        <w:spacing w:before="0" w:after="0" w:line="360" w:lineRule="auto"/>
        <w:ind w:left="426"/>
        <w:rPr>
          <w:rFonts w:ascii="Arial" w:hAnsi="Arial" w:cs="Arial"/>
          <w:sz w:val="22"/>
          <w:szCs w:val="22"/>
        </w:rPr>
      </w:pPr>
      <w:r>
        <w:rPr>
          <w:rFonts w:ascii="Arial" w:hAnsi="Arial" w:cs="Arial"/>
          <w:sz w:val="22"/>
          <w:szCs w:val="22"/>
        </w:rPr>
        <w:t xml:space="preserve">Następnie wykonawca powinien pobrać „Formularz ofertowy”, zapisać go na dysku komputera użytkownika, uzupełnić pozostałymi danymi wymaganymi przez </w:t>
      </w:r>
      <w:r>
        <w:rPr>
          <w:rFonts w:ascii="Arial" w:hAnsi="Arial" w:cs="Arial"/>
          <w:sz w:val="22"/>
          <w:szCs w:val="22"/>
        </w:rPr>
        <w:lastRenderedPageBreak/>
        <w:t xml:space="preserve">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w:t>
      </w:r>
      <w:proofErr w:type="spellStart"/>
      <w:r>
        <w:rPr>
          <w:rFonts w:ascii="Arial" w:hAnsi="Arial" w:cs="Arial"/>
          <w:sz w:val="22"/>
          <w:szCs w:val="22"/>
        </w:rPr>
        <w:t>Acrobat</w:t>
      </w:r>
      <w:proofErr w:type="spellEnd"/>
      <w:r>
        <w:rPr>
          <w:rFonts w:ascii="Arial" w:hAnsi="Arial" w:cs="Arial"/>
          <w:sz w:val="22"/>
          <w:szCs w:val="22"/>
        </w:rPr>
        <w:t xml:space="preserve"> Reader DC. </w:t>
      </w:r>
    </w:p>
    <w:p w14:paraId="2B283257" w14:textId="4B0EBEFA" w:rsidR="006B6E08" w:rsidRDefault="005E7198">
      <w:pPr>
        <w:pStyle w:val="pkt"/>
        <w:numPr>
          <w:ilvl w:val="1"/>
          <w:numId w:val="22"/>
        </w:numPr>
        <w:tabs>
          <w:tab w:val="left" w:pos="426"/>
        </w:tabs>
        <w:spacing w:before="0" w:after="0" w:line="360" w:lineRule="auto"/>
        <w:ind w:left="426"/>
        <w:rPr>
          <w:rFonts w:ascii="Arial" w:hAnsi="Arial" w:cs="Arial"/>
          <w:sz w:val="22"/>
          <w:szCs w:val="22"/>
        </w:rPr>
      </w:pPr>
      <w:r>
        <w:rPr>
          <w:rFonts w:ascii="Arial" w:hAnsi="Arial" w:cs="Arial"/>
          <w:sz w:val="22"/>
          <w:szCs w:val="22"/>
        </w:rPr>
        <w:t>Wykonawca składa ofertę za pośrednictwem zakładki „Oferty/wnioski”, widocznej w</w:t>
      </w:r>
      <w:r w:rsidR="00567904">
        <w:rPr>
          <w:rFonts w:ascii="Arial" w:hAnsi="Arial" w:cs="Arial"/>
          <w:sz w:val="22"/>
          <w:szCs w:val="22"/>
        </w:rPr>
        <w:t> </w:t>
      </w:r>
      <w:r>
        <w:rPr>
          <w:rFonts w:ascii="Arial" w:hAnsi="Arial" w:cs="Arial"/>
          <w:sz w:val="22"/>
          <w:szCs w:val="22"/>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sz w:val="22"/>
          <w:szCs w:val="22"/>
        </w:rPr>
        <w:t>drag&amp;drop</w:t>
      </w:r>
      <w:proofErr w:type="spellEnd"/>
      <w:r>
        <w:rPr>
          <w:rFonts w:ascii="Arial" w:hAnsi="Arial" w:cs="Arial"/>
          <w:sz w:val="22"/>
          <w:szCs w:val="22"/>
        </w:rPr>
        <w:t xml:space="preserve"> („przeciągnij” i „upuść”) służące do dodawania plików. </w:t>
      </w:r>
    </w:p>
    <w:p w14:paraId="401FEF07" w14:textId="0737A24B" w:rsidR="006B6E08" w:rsidRDefault="005E7198">
      <w:pPr>
        <w:pStyle w:val="pkt"/>
        <w:numPr>
          <w:ilvl w:val="1"/>
          <w:numId w:val="22"/>
        </w:numPr>
        <w:tabs>
          <w:tab w:val="left" w:pos="426"/>
        </w:tabs>
        <w:spacing w:before="0" w:after="0" w:line="360" w:lineRule="auto"/>
        <w:ind w:left="426"/>
        <w:rPr>
          <w:rFonts w:ascii="Arial" w:hAnsi="Arial" w:cs="Arial"/>
          <w:sz w:val="22"/>
          <w:szCs w:val="22"/>
        </w:rPr>
      </w:pPr>
      <w:r>
        <w:rPr>
          <w:rFonts w:ascii="Arial" w:hAnsi="Arial" w:cs="Arial"/>
          <w:sz w:val="22"/>
          <w:szCs w:val="22"/>
        </w:rPr>
        <w:t>Wykonawca dodaje wybrany z dysku i uprzednio podpisany „Formularz oferty” w</w:t>
      </w:r>
      <w:r w:rsidR="00567904">
        <w:rPr>
          <w:rFonts w:ascii="Arial" w:hAnsi="Arial" w:cs="Arial"/>
          <w:sz w:val="22"/>
          <w:szCs w:val="22"/>
        </w:rPr>
        <w:t> </w:t>
      </w:r>
      <w:r>
        <w:rPr>
          <w:rFonts w:ascii="Arial" w:hAnsi="Arial" w:cs="Arial"/>
          <w:sz w:val="22"/>
          <w:szCs w:val="22"/>
        </w:rPr>
        <w:t xml:space="preserve">pierwszym polu („Wypełniony formularz oferty”). W kolejnym polu („Załączniki i inne dokumenty przedstawione w ofercie przez Wykonawcę”) wykonawca dodaje pozostałe pliki stanowiące ofertę lub składane wraz z ofertą. </w:t>
      </w:r>
    </w:p>
    <w:p w14:paraId="2421AB99" w14:textId="7D06DE07" w:rsidR="006B6E08" w:rsidRDefault="005E7198">
      <w:pPr>
        <w:pStyle w:val="pkt"/>
        <w:numPr>
          <w:ilvl w:val="1"/>
          <w:numId w:val="22"/>
        </w:numPr>
        <w:tabs>
          <w:tab w:val="left" w:pos="426"/>
        </w:tabs>
        <w:spacing w:before="0" w:after="0" w:line="360" w:lineRule="auto"/>
        <w:ind w:left="426"/>
        <w:rPr>
          <w:rFonts w:ascii="Arial" w:hAnsi="Arial" w:cs="Arial"/>
          <w:sz w:val="22"/>
          <w:szCs w:val="22"/>
        </w:rPr>
      </w:pPr>
      <w:r>
        <w:rPr>
          <w:rFonts w:ascii="Arial" w:hAnsi="Arial" w:cs="Arial"/>
          <w:sz w:val="22"/>
          <w:szCs w:val="22"/>
        </w:rPr>
        <w:t>Jeżeli wraz z ofertą składane są dokumenty zawierające tajemnicę przedsiębiorstwa wykonawca, w celu utrzymania w poufności tych informacji, przekazuje je w</w:t>
      </w:r>
      <w:r w:rsidR="00567904">
        <w:rPr>
          <w:rFonts w:ascii="Arial" w:hAnsi="Arial" w:cs="Arial"/>
          <w:sz w:val="22"/>
          <w:szCs w:val="22"/>
        </w:rPr>
        <w:t> </w:t>
      </w:r>
      <w:r>
        <w:rPr>
          <w:rFonts w:ascii="Arial" w:hAnsi="Arial" w:cs="Arial"/>
          <w:sz w:val="22"/>
          <w:szCs w:val="22"/>
        </w:rPr>
        <w:t>wydzielonym i odpowiednio oznaczonym pliku, wraz z jednoczesnym zaznaczeniem w</w:t>
      </w:r>
      <w:r w:rsidR="00567904">
        <w:rPr>
          <w:rFonts w:ascii="Arial" w:hAnsi="Arial" w:cs="Arial"/>
          <w:sz w:val="22"/>
          <w:szCs w:val="22"/>
        </w:rPr>
        <w:t> </w:t>
      </w:r>
      <w:r>
        <w:rPr>
          <w:rFonts w:ascii="Arial" w:hAnsi="Arial" w:cs="Arial"/>
          <w:sz w:val="22"/>
          <w:szCs w:val="22"/>
        </w:rPr>
        <w:t>nazwie pliku „Dokument stanowiący tajemnicę przedsiębiorstwa”. Zarówno załącznik stanowiący tajemnicę przedsiębiorstwa jak i uzasadnienie zastrzeżenia tajemnicy przedsiębiorstwa należy dodać w polu „Załączniki i inne dokumenty przedstawione w</w:t>
      </w:r>
      <w:r w:rsidR="00567904">
        <w:rPr>
          <w:rFonts w:ascii="Arial" w:hAnsi="Arial" w:cs="Arial"/>
          <w:sz w:val="22"/>
          <w:szCs w:val="22"/>
        </w:rPr>
        <w:t> </w:t>
      </w:r>
      <w:r>
        <w:rPr>
          <w:rFonts w:ascii="Arial" w:hAnsi="Arial" w:cs="Arial"/>
          <w:sz w:val="22"/>
          <w:szCs w:val="22"/>
        </w:rPr>
        <w:t xml:space="preserve">ofercie przez Wykonawcę”. </w:t>
      </w:r>
    </w:p>
    <w:p w14:paraId="3AC0CE12" w14:textId="77777777" w:rsidR="006B6E08" w:rsidRDefault="005E7198">
      <w:pPr>
        <w:pStyle w:val="pkt"/>
        <w:numPr>
          <w:ilvl w:val="1"/>
          <w:numId w:val="22"/>
        </w:numPr>
        <w:tabs>
          <w:tab w:val="left" w:pos="426"/>
        </w:tabs>
        <w:spacing w:before="0" w:after="0" w:line="360" w:lineRule="auto"/>
        <w:ind w:left="426"/>
        <w:rPr>
          <w:rFonts w:ascii="Arial" w:hAnsi="Arial" w:cs="Arial"/>
          <w:sz w:val="22"/>
          <w:szCs w:val="22"/>
        </w:rPr>
      </w:pPr>
      <w:r>
        <w:rPr>
          <w:rFonts w:ascii="Arial" w:hAnsi="Arial" w:cs="Arial"/>
          <w:sz w:val="22"/>
          <w:szCs w:val="22"/>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11AE58F1" w14:textId="6EF8949D" w:rsidR="006B6E08" w:rsidRDefault="005E7198" w:rsidP="00567904">
      <w:pPr>
        <w:pStyle w:val="pkt"/>
        <w:spacing w:before="0" w:after="0" w:line="360" w:lineRule="auto"/>
        <w:ind w:left="399" w:firstLine="0"/>
        <w:rPr>
          <w:rFonts w:ascii="Arial" w:hAnsi="Arial" w:cs="Arial"/>
          <w:sz w:val="22"/>
          <w:szCs w:val="22"/>
        </w:rPr>
      </w:pPr>
      <w:r>
        <w:rPr>
          <w:rFonts w:ascii="Arial" w:hAnsi="Arial" w:cs="Arial"/>
          <w:sz w:val="22"/>
          <w:szCs w:val="22"/>
        </w:rPr>
        <w:t xml:space="preserve">Pozostałe dokumenty wchodzące w skład oferty lub składane wraz z ofertą, które są zgodne z ustawą </w:t>
      </w:r>
      <w:proofErr w:type="spellStart"/>
      <w:r>
        <w:rPr>
          <w:rFonts w:ascii="Arial" w:hAnsi="Arial" w:cs="Arial"/>
          <w:sz w:val="22"/>
          <w:szCs w:val="22"/>
        </w:rPr>
        <w:t>Pzp</w:t>
      </w:r>
      <w:proofErr w:type="spellEnd"/>
      <w:r>
        <w:rPr>
          <w:rFonts w:ascii="Arial" w:hAnsi="Arial" w:cs="Arial"/>
          <w:sz w:val="22"/>
          <w:szCs w:val="22"/>
        </w:rPr>
        <w:t xml:space="preserve"> lub rozporządzeniem Prezesa Rady Ministrów w sprawie wymagań dla dokumentów elektronicznych opatrzone kwalifikowanym podpisem elektronicznym, podpisem zaufanym lub podpisem osobistym, mogą być zgodnie z</w:t>
      </w:r>
      <w:r w:rsidR="00567904">
        <w:rPr>
          <w:rFonts w:ascii="Arial" w:hAnsi="Arial" w:cs="Arial"/>
          <w:sz w:val="22"/>
          <w:szCs w:val="22"/>
        </w:rPr>
        <w:t> </w:t>
      </w:r>
      <w:r>
        <w:rPr>
          <w:rFonts w:ascii="Arial" w:hAnsi="Arial" w:cs="Arial"/>
          <w:sz w:val="22"/>
          <w:szCs w:val="22"/>
        </w:rPr>
        <w:t>wyborem wykonawcy/wykonawcy wspólnie ubiegającego się o udzielenie zamówienia/podmiotu udostępniającego zasoby opatrzone podpisem typu zewnętrznego lub wewnętrznego. W</w:t>
      </w:r>
      <w:r w:rsidR="00567904">
        <w:rPr>
          <w:rFonts w:ascii="Arial" w:hAnsi="Arial" w:cs="Arial"/>
          <w:sz w:val="22"/>
          <w:szCs w:val="22"/>
        </w:rPr>
        <w:t> </w:t>
      </w:r>
      <w:r>
        <w:rPr>
          <w:rFonts w:ascii="Arial" w:hAnsi="Arial" w:cs="Arial"/>
          <w:sz w:val="22"/>
          <w:szCs w:val="22"/>
        </w:rPr>
        <w:t>zależności od rodzaju podpisu i jego typu (zewnętrzny, wewnętrzny) w polu „Załączniki i</w:t>
      </w:r>
      <w:r w:rsidR="00567904">
        <w:rPr>
          <w:rFonts w:ascii="Arial" w:hAnsi="Arial" w:cs="Arial"/>
          <w:sz w:val="22"/>
          <w:szCs w:val="22"/>
        </w:rPr>
        <w:t> </w:t>
      </w:r>
      <w:r>
        <w:rPr>
          <w:rFonts w:ascii="Arial" w:hAnsi="Arial" w:cs="Arial"/>
          <w:sz w:val="22"/>
          <w:szCs w:val="22"/>
        </w:rPr>
        <w:t xml:space="preserve">inne dokumenty przedstawione w ofercie przez Wykonawcę” dodaje się uprzednio podpisane dokumenty wraz z wygenerowanym plikiem podpisu (typ zewnętrzny) lub dokument z wszytym podpisem (typ wewnętrzny). </w:t>
      </w:r>
    </w:p>
    <w:p w14:paraId="6896C534" w14:textId="77777777" w:rsidR="006B6E08" w:rsidRDefault="005E7198">
      <w:pPr>
        <w:pStyle w:val="pkt"/>
        <w:spacing w:before="0" w:after="0" w:line="360" w:lineRule="auto"/>
        <w:ind w:left="426" w:firstLine="0"/>
        <w:rPr>
          <w:rFonts w:ascii="Arial" w:hAnsi="Arial" w:cs="Arial"/>
          <w:sz w:val="22"/>
          <w:szCs w:val="22"/>
        </w:rPr>
      </w:pPr>
      <w:r>
        <w:rPr>
          <w:rFonts w:ascii="Arial" w:hAnsi="Arial" w:cs="Arial"/>
          <w:sz w:val="22"/>
          <w:szCs w:val="22"/>
        </w:rPr>
        <w:lastRenderedPageBreak/>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B1849CF" w14:textId="77777777" w:rsidR="006B6E08" w:rsidRDefault="005E7198">
      <w:pPr>
        <w:pStyle w:val="pkt"/>
        <w:numPr>
          <w:ilvl w:val="1"/>
          <w:numId w:val="22"/>
        </w:numPr>
        <w:tabs>
          <w:tab w:val="left" w:pos="426"/>
        </w:tabs>
        <w:spacing w:before="0" w:after="0" w:line="360" w:lineRule="auto"/>
        <w:ind w:left="426" w:hanging="284"/>
        <w:rPr>
          <w:rFonts w:ascii="Arial" w:hAnsi="Arial" w:cs="Arial"/>
          <w:sz w:val="22"/>
          <w:szCs w:val="22"/>
        </w:rPr>
      </w:pPr>
      <w:r>
        <w:rPr>
          <w:rFonts w:ascii="Arial" w:hAnsi="Arial" w:cs="Arial"/>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B8D3C0C" w14:textId="77777777" w:rsidR="00567904" w:rsidRDefault="005E7198" w:rsidP="00567904">
      <w:pPr>
        <w:pStyle w:val="pkt"/>
        <w:numPr>
          <w:ilvl w:val="1"/>
          <w:numId w:val="22"/>
        </w:numPr>
        <w:tabs>
          <w:tab w:val="clear" w:pos="720"/>
          <w:tab w:val="left" w:pos="426"/>
        </w:tabs>
        <w:spacing w:before="0" w:after="0" w:line="360" w:lineRule="auto"/>
        <w:ind w:left="426" w:hanging="284"/>
        <w:rPr>
          <w:rFonts w:ascii="Arial" w:hAnsi="Arial" w:cs="Arial"/>
          <w:sz w:val="22"/>
          <w:szCs w:val="22"/>
        </w:rPr>
      </w:pPr>
      <w:r w:rsidRPr="00567904">
        <w:rPr>
          <w:rFonts w:ascii="Arial" w:hAnsi="Arial" w:cs="Arial"/>
          <w:sz w:val="22"/>
          <w:szCs w:val="22"/>
        </w:rPr>
        <w:t>Oferta może być złożona tylko do upływu terminu składania ofert.</w:t>
      </w:r>
    </w:p>
    <w:p w14:paraId="0ABDA68D" w14:textId="7DC93899" w:rsidR="006B6E08" w:rsidRPr="00567904" w:rsidRDefault="005E7198" w:rsidP="00567904">
      <w:pPr>
        <w:pStyle w:val="pkt"/>
        <w:numPr>
          <w:ilvl w:val="1"/>
          <w:numId w:val="22"/>
        </w:numPr>
        <w:tabs>
          <w:tab w:val="clear" w:pos="720"/>
          <w:tab w:val="left" w:pos="426"/>
        </w:tabs>
        <w:spacing w:before="0" w:after="0" w:line="360" w:lineRule="auto"/>
        <w:ind w:left="426" w:hanging="426"/>
        <w:rPr>
          <w:rFonts w:ascii="Arial" w:hAnsi="Arial" w:cs="Arial"/>
          <w:sz w:val="22"/>
          <w:szCs w:val="22"/>
        </w:rPr>
      </w:pPr>
      <w:r w:rsidRPr="00567904">
        <w:rPr>
          <w:rFonts w:ascii="Arial" w:hAnsi="Arial" w:cs="Arial"/>
          <w:sz w:val="22"/>
          <w:szCs w:val="22"/>
        </w:rPr>
        <w:t>Wykonawca może przed upływem terminu składania ofert wycofać ofertę. Wykonawca wycofuje ofertę w zakładce „Oferty/wnioski” używając przycisku „Wycofaj ofertę”.</w:t>
      </w:r>
    </w:p>
    <w:p w14:paraId="28AB1669" w14:textId="77777777" w:rsidR="006B6E08" w:rsidRDefault="005E7198">
      <w:pPr>
        <w:pStyle w:val="pkt"/>
        <w:numPr>
          <w:ilvl w:val="1"/>
          <w:numId w:val="22"/>
        </w:numPr>
        <w:tabs>
          <w:tab w:val="left" w:pos="426"/>
        </w:tabs>
        <w:spacing w:before="0" w:after="0" w:line="360" w:lineRule="auto"/>
        <w:ind w:left="426" w:hanging="284"/>
        <w:rPr>
          <w:rFonts w:ascii="Arial" w:hAnsi="Arial" w:cs="Arial"/>
          <w:sz w:val="22"/>
          <w:szCs w:val="22"/>
        </w:rPr>
      </w:pPr>
      <w:r>
        <w:rPr>
          <w:rFonts w:ascii="Arial" w:hAnsi="Arial" w:cs="Arial"/>
          <w:sz w:val="22"/>
          <w:szCs w:val="22"/>
        </w:rPr>
        <w:t>Maksymalny łączny rozmiar plików stanowiących ofertę lub składanych wraz z ofertą to 250 MB.</w:t>
      </w:r>
    </w:p>
    <w:p w14:paraId="468793E9" w14:textId="77777777" w:rsidR="006B6E08" w:rsidRDefault="005E7198">
      <w:pPr>
        <w:pStyle w:val="pkt"/>
        <w:numPr>
          <w:ilvl w:val="1"/>
          <w:numId w:val="22"/>
        </w:numPr>
        <w:tabs>
          <w:tab w:val="left" w:pos="426"/>
        </w:tabs>
        <w:spacing w:before="0" w:after="0" w:line="360" w:lineRule="auto"/>
        <w:ind w:left="426"/>
        <w:rPr>
          <w:rFonts w:ascii="Arial" w:hAnsi="Arial" w:cs="Arial"/>
          <w:b/>
          <w:sz w:val="22"/>
          <w:szCs w:val="22"/>
        </w:rPr>
      </w:pPr>
      <w:r>
        <w:rPr>
          <w:rFonts w:ascii="Arial" w:hAnsi="Arial" w:cs="Arial"/>
          <w:sz w:val="22"/>
          <w:szCs w:val="22"/>
        </w:rPr>
        <w:t>Wraz z ofertą Wykonawca jest zobowiązany złożyć:</w:t>
      </w:r>
    </w:p>
    <w:p w14:paraId="5A421C59" w14:textId="77777777" w:rsidR="006B6E08" w:rsidRDefault="005E7198">
      <w:pPr>
        <w:numPr>
          <w:ilvl w:val="1"/>
          <w:numId w:val="23"/>
        </w:numPr>
        <w:spacing w:line="360" w:lineRule="auto"/>
        <w:ind w:right="20"/>
        <w:jc w:val="both"/>
        <w:rPr>
          <w:rFonts w:ascii="Arial" w:hAnsi="Arial" w:cs="Arial"/>
          <w:b/>
          <w:sz w:val="22"/>
          <w:szCs w:val="22"/>
        </w:rPr>
      </w:pPr>
      <w:r>
        <w:rPr>
          <w:rFonts w:ascii="Arial" w:hAnsi="Arial" w:cs="Arial"/>
          <w:sz w:val="22"/>
          <w:szCs w:val="22"/>
        </w:rPr>
        <w:t>oświadczenia, o których mowa w Rozdziale X ust. 1 SWZ;</w:t>
      </w:r>
    </w:p>
    <w:p w14:paraId="35465FD8" w14:textId="77777777" w:rsidR="006B6E08" w:rsidRDefault="005E7198">
      <w:pPr>
        <w:numPr>
          <w:ilvl w:val="1"/>
          <w:numId w:val="23"/>
        </w:numPr>
        <w:spacing w:line="360" w:lineRule="auto"/>
        <w:ind w:right="20"/>
        <w:jc w:val="both"/>
        <w:rPr>
          <w:rFonts w:ascii="Arial" w:hAnsi="Arial" w:cs="Arial"/>
          <w:b/>
          <w:sz w:val="22"/>
          <w:szCs w:val="22"/>
        </w:rPr>
      </w:pPr>
      <w:r>
        <w:rPr>
          <w:rFonts w:ascii="Arial" w:hAnsi="Arial" w:cs="Arial"/>
          <w:sz w:val="22"/>
          <w:szCs w:val="22"/>
        </w:rPr>
        <w:t>zobowiązanie innego podmiotu, o którym mowa w Rozdziale XI ust. 3 SWZ (jeżeli dotyczy);</w:t>
      </w:r>
    </w:p>
    <w:p w14:paraId="67D7AF51" w14:textId="77777777" w:rsidR="006B6E08" w:rsidRDefault="005E7198">
      <w:pPr>
        <w:numPr>
          <w:ilvl w:val="1"/>
          <w:numId w:val="23"/>
        </w:numPr>
        <w:spacing w:line="360" w:lineRule="auto"/>
        <w:ind w:right="20"/>
        <w:jc w:val="both"/>
        <w:rPr>
          <w:rFonts w:ascii="Arial" w:hAnsi="Arial" w:cs="Arial"/>
          <w:sz w:val="22"/>
          <w:szCs w:val="22"/>
        </w:rPr>
      </w:pPr>
      <w:r>
        <w:rPr>
          <w:rFonts w:ascii="Arial" w:hAnsi="Arial" w:cs="Arial"/>
          <w:sz w:val="22"/>
          <w:szCs w:val="22"/>
        </w:rPr>
        <w:t>oświadczenie podmiotu udostępniającego zasoby, potwierdzające brak podstaw do wykluczenia tego podmiotu oraz spełnianie warunków udziału w postępowaniu (jeżeli dotyczy);</w:t>
      </w:r>
    </w:p>
    <w:p w14:paraId="586DAC10" w14:textId="77777777" w:rsidR="006B6E08" w:rsidRDefault="005E7198">
      <w:pPr>
        <w:numPr>
          <w:ilvl w:val="1"/>
          <w:numId w:val="23"/>
        </w:numPr>
        <w:spacing w:line="360" w:lineRule="auto"/>
        <w:ind w:right="20"/>
        <w:jc w:val="both"/>
        <w:rPr>
          <w:rFonts w:ascii="Arial" w:hAnsi="Arial" w:cs="Arial"/>
          <w:b/>
          <w:sz w:val="22"/>
          <w:szCs w:val="22"/>
        </w:rPr>
      </w:pPr>
      <w:r>
        <w:rPr>
          <w:rFonts w:ascii="Arial" w:hAnsi="Arial" w:cs="Arial"/>
          <w:sz w:val="22"/>
          <w:szCs w:val="22"/>
        </w:rPr>
        <w:t>oświadczenie o zakresie wykonania zamówienia przez Wykonawców wspólnie ubiegających się o udzielenie zamówienia (jeżeli dotyczy);</w:t>
      </w:r>
    </w:p>
    <w:p w14:paraId="026EC266" w14:textId="77777777" w:rsidR="006B6E08" w:rsidRDefault="005E7198">
      <w:pPr>
        <w:numPr>
          <w:ilvl w:val="1"/>
          <w:numId w:val="23"/>
        </w:numPr>
        <w:spacing w:line="360" w:lineRule="auto"/>
        <w:ind w:right="20"/>
        <w:jc w:val="both"/>
        <w:rPr>
          <w:rFonts w:ascii="Arial" w:hAnsi="Arial" w:cs="Arial"/>
          <w:sz w:val="22"/>
          <w:szCs w:val="22"/>
        </w:rPr>
      </w:pPr>
      <w:r>
        <w:rPr>
          <w:rFonts w:ascii="Arial" w:hAnsi="Arial" w:cs="Arial"/>
          <w:sz w:val="22"/>
          <w:szCs w:val="22"/>
        </w:rPr>
        <w:t xml:space="preserve">dokumenty, z których wynika prawo do podpisania oferty; odpowiednie pełnomocnictwa (jeżeli dotyczy). </w:t>
      </w:r>
    </w:p>
    <w:p w14:paraId="6E247BB3" w14:textId="77777777" w:rsidR="006B6E08" w:rsidRDefault="005E7198">
      <w:pPr>
        <w:pStyle w:val="Akapitzlist"/>
        <w:numPr>
          <w:ilvl w:val="1"/>
          <w:numId w:val="23"/>
        </w:numPr>
        <w:spacing w:line="360" w:lineRule="auto"/>
        <w:rPr>
          <w:rFonts w:ascii="Arial" w:hAnsi="Arial" w:cs="Arial"/>
          <w:sz w:val="22"/>
          <w:szCs w:val="22"/>
          <w:lang w:eastAsia="pl-PL"/>
        </w:rPr>
      </w:pPr>
      <w:r>
        <w:rPr>
          <w:rFonts w:ascii="Arial" w:hAnsi="Arial" w:cs="Arial"/>
          <w:sz w:val="22"/>
          <w:szCs w:val="22"/>
          <w:lang w:eastAsia="pl-PL"/>
        </w:rPr>
        <w:t>dowód wniesienia wadium;</w:t>
      </w:r>
    </w:p>
    <w:p w14:paraId="08AA6829" w14:textId="77777777" w:rsidR="006B6E08" w:rsidRDefault="005E7198">
      <w:pPr>
        <w:pStyle w:val="Akapitzlist"/>
        <w:numPr>
          <w:ilvl w:val="1"/>
          <w:numId w:val="23"/>
        </w:numPr>
        <w:rPr>
          <w:rFonts w:ascii="Arial" w:hAnsi="Arial" w:cs="Arial"/>
          <w:sz w:val="22"/>
          <w:szCs w:val="22"/>
          <w:lang w:eastAsia="pl-PL"/>
        </w:rPr>
      </w:pPr>
      <w:r>
        <w:rPr>
          <w:rFonts w:ascii="Arial" w:hAnsi="Arial" w:cs="Arial"/>
          <w:sz w:val="22"/>
          <w:szCs w:val="22"/>
          <w:lang w:eastAsia="pl-PL"/>
        </w:rPr>
        <w:t>kosztorysy ofertowe o których mowa w Rozdziale XV. ust. 4 SWZ</w:t>
      </w:r>
    </w:p>
    <w:p w14:paraId="0C6AA71E" w14:textId="77777777" w:rsidR="006B6E08" w:rsidRDefault="005E7198" w:rsidP="00567904">
      <w:pPr>
        <w:pStyle w:val="Nagwek2"/>
        <w:ind w:left="567" w:hanging="426"/>
        <w:rPr>
          <w:sz w:val="22"/>
          <w:szCs w:val="22"/>
        </w:rPr>
      </w:pPr>
      <w:r>
        <w:rPr>
          <w:sz w:val="22"/>
          <w:szCs w:val="22"/>
        </w:rPr>
        <w:t>XV.</w:t>
      </w:r>
      <w:r>
        <w:rPr>
          <w:sz w:val="22"/>
          <w:szCs w:val="22"/>
        </w:rPr>
        <w:tab/>
        <w:t>SPOSÓB OBLICZENIA CENY OFERTY</w:t>
      </w:r>
    </w:p>
    <w:p w14:paraId="7299E28B" w14:textId="7C5B99FC" w:rsidR="006B6E08" w:rsidRDefault="005E7198">
      <w:pPr>
        <w:pStyle w:val="pkt"/>
        <w:numPr>
          <w:ilvl w:val="0"/>
          <w:numId w:val="44"/>
        </w:numPr>
        <w:spacing w:before="240" w:after="0" w:line="360" w:lineRule="auto"/>
        <w:ind w:left="426" w:hanging="284"/>
        <w:rPr>
          <w:rFonts w:ascii="Arial" w:hAnsi="Arial" w:cs="Arial"/>
          <w:sz w:val="22"/>
          <w:szCs w:val="22"/>
        </w:rPr>
      </w:pPr>
      <w:r>
        <w:rPr>
          <w:rFonts w:ascii="Arial" w:hAnsi="Arial" w:cs="Arial"/>
          <w:sz w:val="22"/>
          <w:szCs w:val="22"/>
        </w:rPr>
        <w:t>Cenę ofertową, na podstawie</w:t>
      </w:r>
      <w:r w:rsidR="00567904">
        <w:rPr>
          <w:rFonts w:ascii="Arial" w:hAnsi="Arial" w:cs="Arial"/>
          <w:sz w:val="22"/>
          <w:szCs w:val="22"/>
        </w:rPr>
        <w:t>,</w:t>
      </w:r>
      <w:r>
        <w:rPr>
          <w:rFonts w:ascii="Arial" w:hAnsi="Arial" w:cs="Arial"/>
          <w:sz w:val="22"/>
          <w:szCs w:val="22"/>
        </w:rPr>
        <w:t xml:space="preserve"> której dokonany zostanie wybór najkorzystniejszej Oferty – zgodnie z założonym kryterium oceny Ofert – stanowi całkowite wynagrodzenie Wykonawcy jakie może on uzyskać z tytułu realizacji przedmiotowego zamówienia, przy czym obowiązującą formą wynagrodzenia za przedmiot umowy jest wynagrodzenie kosztorysowe w rozumieniu art. 629 Kodeksu cywilnego. </w:t>
      </w:r>
    </w:p>
    <w:p w14:paraId="1494D4A0" w14:textId="77777777" w:rsidR="006B6E08" w:rsidRDefault="005E7198">
      <w:pPr>
        <w:pStyle w:val="pkt"/>
        <w:numPr>
          <w:ilvl w:val="0"/>
          <w:numId w:val="44"/>
        </w:numPr>
        <w:spacing w:after="0" w:line="360" w:lineRule="auto"/>
        <w:ind w:left="426" w:hanging="284"/>
        <w:rPr>
          <w:rFonts w:ascii="Arial" w:hAnsi="Arial" w:cs="Arial"/>
          <w:sz w:val="22"/>
          <w:szCs w:val="22"/>
        </w:rPr>
      </w:pPr>
      <w:r>
        <w:rPr>
          <w:rFonts w:ascii="Arial" w:hAnsi="Arial" w:cs="Arial"/>
          <w:sz w:val="22"/>
          <w:szCs w:val="22"/>
        </w:rPr>
        <w:lastRenderedPageBreak/>
        <w:t xml:space="preserve">Cena ofertowa to </w:t>
      </w:r>
      <w:r>
        <w:rPr>
          <w:rFonts w:ascii="Arial" w:hAnsi="Arial" w:cs="Arial"/>
          <w:b/>
          <w:sz w:val="22"/>
          <w:szCs w:val="22"/>
          <w:u w:val="single"/>
        </w:rPr>
        <w:t>cena kosztorysowa</w:t>
      </w:r>
      <w:r>
        <w:rPr>
          <w:rFonts w:ascii="Arial" w:hAnsi="Arial" w:cs="Arial"/>
          <w:sz w:val="22"/>
          <w:szCs w:val="22"/>
        </w:rPr>
        <w:t xml:space="preserve"> należna Wykonawcy za wykonanie przedmiotu zamówienia. Stanowi ona wynik kalkulacji własnej Wykonawcy we wszystkich branżach dokonanej na podstawie przedmiaru robót. W cenie robocizny, materiałów i sprzętu należy uwzględnić wszystkie koszty narzutów. </w:t>
      </w:r>
    </w:p>
    <w:p w14:paraId="2CADC7C8" w14:textId="77777777" w:rsidR="006B6E08" w:rsidRDefault="005E7198">
      <w:pPr>
        <w:pStyle w:val="pkt"/>
        <w:numPr>
          <w:ilvl w:val="0"/>
          <w:numId w:val="44"/>
        </w:numPr>
        <w:spacing w:line="360" w:lineRule="auto"/>
        <w:ind w:left="426" w:hanging="284"/>
        <w:rPr>
          <w:rFonts w:ascii="Arial" w:hAnsi="Arial" w:cs="Arial"/>
          <w:sz w:val="22"/>
          <w:szCs w:val="22"/>
        </w:rPr>
      </w:pPr>
      <w:r>
        <w:rPr>
          <w:rFonts w:ascii="Arial" w:hAnsi="Arial" w:cs="Arial"/>
          <w:sz w:val="22"/>
          <w:szCs w:val="22"/>
        </w:rPr>
        <w:t>Oferta musi zawierać cenę obejmującą wszystkie koszty związane z realizacją zamówienia, niezbędne do jego należytego wykonania z uwzględnieniem wszystkich opłat i podatków w szczególności:</w:t>
      </w:r>
    </w:p>
    <w:p w14:paraId="21D60C57"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a)</w:t>
      </w:r>
      <w:r>
        <w:rPr>
          <w:rFonts w:ascii="Arial" w:hAnsi="Arial" w:cs="Arial"/>
          <w:sz w:val="22"/>
          <w:szCs w:val="22"/>
        </w:rPr>
        <w:tab/>
        <w:t>koszty związane z realizacją przedmiotu umowy wynikające z postanowień umowy, dokumentacji projektowej, specyfikacji technicznej wykonania i odbioru robót budowlanych oraz obowiązujących w tym zakresie przepisów, norm, decyzji, warunków technicznych, zasad współczesnej wiedzy technicznej i sztuki budowlanej, a także z technologii wykonania robót, konieczne dla prawidłowej realizacji przedmiotu zamówienia,</w:t>
      </w:r>
    </w:p>
    <w:p w14:paraId="2BA4206D"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b)</w:t>
      </w:r>
      <w:r>
        <w:rPr>
          <w:rFonts w:ascii="Arial" w:hAnsi="Arial" w:cs="Arial"/>
          <w:sz w:val="22"/>
          <w:szCs w:val="22"/>
        </w:rPr>
        <w:tab/>
        <w:t>koszty związane z ubezpieczeniem przedmiotu umowy w tym ubezpieczeniem terenu budowy od wszelkich szkód, które mogą zaistnieć w związku z określonymi zdarzeniami losowymi oraz od odpowiedzialności cywilnej dotyczącej ludzi, robót, kradzieży, ognia i innych zdarzeń losowych  a także od odpowiedzialności cywilnej  za szkody i od  następstw nieszczęśliwych wypadków dotyczących pracowników i osób trzecich powstałych w związku z prowadzonymi robotami budowlanymi, w tym ruchem pojazdów mechanicznych,</w:t>
      </w:r>
    </w:p>
    <w:p w14:paraId="527CBFA0"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c)</w:t>
      </w:r>
      <w:r>
        <w:rPr>
          <w:rFonts w:ascii="Arial" w:hAnsi="Arial" w:cs="Arial"/>
          <w:sz w:val="22"/>
          <w:szCs w:val="22"/>
        </w:rPr>
        <w:tab/>
        <w:t>koszty wszelkich robót przygotowawczych, w szczególności zagospodarowania terenu budowy, organizacji i utrzymania zaplecza socjalno-magazynowego budowy, ogrodzenia terenu budowy, zrealizowania we własnym zakresie punktów poboru wody i energii elektrycznej, a także koszty zużycia wody i energii elektrycznej,</w:t>
      </w:r>
    </w:p>
    <w:p w14:paraId="16D048A6"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d)</w:t>
      </w:r>
      <w:r>
        <w:rPr>
          <w:rFonts w:ascii="Arial" w:hAnsi="Arial" w:cs="Arial"/>
          <w:sz w:val="22"/>
          <w:szCs w:val="22"/>
        </w:rPr>
        <w:tab/>
        <w:t>koszty badań, prób, testów, odbiorów technicznych, rozruchów i regulacji,</w:t>
      </w:r>
    </w:p>
    <w:p w14:paraId="4F7FD4E1"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e)</w:t>
      </w:r>
      <w:r>
        <w:rPr>
          <w:rFonts w:ascii="Arial" w:hAnsi="Arial" w:cs="Arial"/>
          <w:sz w:val="22"/>
          <w:szCs w:val="22"/>
        </w:rPr>
        <w:tab/>
        <w:t xml:space="preserve">koszty zapewnienia nadzorów technicznych, specjalistycznych i odbiorów przez odpowiednie służby – w trakcie prowadzenia robót i po ich wykonaniu, </w:t>
      </w:r>
    </w:p>
    <w:p w14:paraId="7616AE00"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f)</w:t>
      </w:r>
      <w:r>
        <w:rPr>
          <w:rFonts w:ascii="Arial" w:hAnsi="Arial" w:cs="Arial"/>
          <w:sz w:val="22"/>
          <w:szCs w:val="22"/>
        </w:rPr>
        <w:tab/>
        <w:t>koszty związane z uporządkowaniem terenu budowy i zaplecza oraz terenów przyległych bezpośrednio z nim sąsiadujących;</w:t>
      </w:r>
    </w:p>
    <w:p w14:paraId="5F1E3647"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g)</w:t>
      </w:r>
      <w:r>
        <w:rPr>
          <w:rFonts w:ascii="Arial" w:hAnsi="Arial" w:cs="Arial"/>
          <w:sz w:val="22"/>
          <w:szCs w:val="22"/>
        </w:rPr>
        <w:tab/>
        <w:t>koszty przygotowania kompletnej dokumentacji powykonawczej,</w:t>
      </w:r>
    </w:p>
    <w:p w14:paraId="25151A6F"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h)</w:t>
      </w:r>
      <w:r>
        <w:rPr>
          <w:rFonts w:ascii="Arial" w:hAnsi="Arial" w:cs="Arial"/>
          <w:sz w:val="22"/>
          <w:szCs w:val="22"/>
        </w:rPr>
        <w:tab/>
        <w:t>koszty wynikające z udzielonej gwarancji,</w:t>
      </w:r>
    </w:p>
    <w:p w14:paraId="35A3E998"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i)</w:t>
      </w:r>
      <w:r>
        <w:rPr>
          <w:rFonts w:ascii="Arial" w:hAnsi="Arial" w:cs="Arial"/>
          <w:sz w:val="22"/>
          <w:szCs w:val="22"/>
        </w:rPr>
        <w:tab/>
        <w:t xml:space="preserve">należny, zgodnie z obowiązującymi przepisami, podatek VAT, </w:t>
      </w:r>
    </w:p>
    <w:p w14:paraId="6C453AD1"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lastRenderedPageBreak/>
        <w:t>j)</w:t>
      </w:r>
      <w:r>
        <w:rPr>
          <w:rFonts w:ascii="Arial" w:hAnsi="Arial" w:cs="Arial"/>
          <w:sz w:val="22"/>
          <w:szCs w:val="22"/>
        </w:rPr>
        <w:tab/>
        <w:t>koszty zabezpieczenia i oznakowania terenu budowy wraz ze znajdującymi się na nim urządzeniami,</w:t>
      </w:r>
    </w:p>
    <w:p w14:paraId="36EE5285"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k)</w:t>
      </w:r>
      <w:r>
        <w:rPr>
          <w:rFonts w:ascii="Arial" w:hAnsi="Arial" w:cs="Arial"/>
          <w:sz w:val="22"/>
          <w:szCs w:val="22"/>
        </w:rPr>
        <w:tab/>
        <w:t>koszty dozoru budowy,</w:t>
      </w:r>
    </w:p>
    <w:p w14:paraId="6FE0960D"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l)</w:t>
      </w:r>
      <w:r>
        <w:rPr>
          <w:rFonts w:ascii="Arial" w:hAnsi="Arial" w:cs="Arial"/>
          <w:sz w:val="22"/>
          <w:szCs w:val="22"/>
        </w:rPr>
        <w:tab/>
        <w:t xml:space="preserve">koszty związane z wywozem i utylizacją nieczystości stałych i płynnych, </w:t>
      </w:r>
    </w:p>
    <w:p w14:paraId="15E9537B" w14:textId="77777777" w:rsidR="006B6E08" w:rsidRDefault="005E7198">
      <w:pPr>
        <w:pStyle w:val="pkt"/>
        <w:spacing w:line="360" w:lineRule="auto"/>
        <w:ind w:left="993" w:hanging="284"/>
        <w:rPr>
          <w:rFonts w:ascii="Arial" w:hAnsi="Arial" w:cs="Arial"/>
          <w:sz w:val="22"/>
          <w:szCs w:val="22"/>
        </w:rPr>
      </w:pPr>
      <w:r>
        <w:rPr>
          <w:rFonts w:ascii="Arial" w:hAnsi="Arial" w:cs="Arial"/>
          <w:sz w:val="22"/>
          <w:szCs w:val="22"/>
        </w:rPr>
        <w:t>m)</w:t>
      </w:r>
      <w:r>
        <w:rPr>
          <w:rFonts w:ascii="Arial" w:hAnsi="Arial" w:cs="Arial"/>
          <w:sz w:val="22"/>
          <w:szCs w:val="22"/>
        </w:rPr>
        <w:tab/>
        <w:t>koszty przygotowania i opracowania dokumentacji odbiorowej, geodezyjnej powykonawczej, koszty badań i prób niezbędnych do realizacji przedmiotu umowy.</w:t>
      </w:r>
    </w:p>
    <w:p w14:paraId="333458BF" w14:textId="33443929" w:rsidR="006B6E08" w:rsidRDefault="005E7198">
      <w:pPr>
        <w:pStyle w:val="pkt"/>
        <w:numPr>
          <w:ilvl w:val="0"/>
          <w:numId w:val="44"/>
        </w:numPr>
        <w:spacing w:line="360" w:lineRule="auto"/>
        <w:ind w:left="426" w:hanging="284"/>
        <w:rPr>
          <w:rFonts w:ascii="Arial" w:hAnsi="Arial" w:cs="Arial"/>
          <w:sz w:val="22"/>
          <w:szCs w:val="22"/>
        </w:rPr>
      </w:pPr>
      <w:r>
        <w:rPr>
          <w:rFonts w:ascii="Arial" w:hAnsi="Arial" w:cs="Arial"/>
          <w:sz w:val="22"/>
          <w:szCs w:val="22"/>
        </w:rPr>
        <w:t xml:space="preserve">Niezbędnym elementem oferty jest szczegółowy kosztorys ofertowy oraz kosztorys ofertowy sporządzony metodą kalkulacji uproszczonej, </w:t>
      </w:r>
      <w:r>
        <w:rPr>
          <w:rFonts w:ascii="Arial" w:hAnsi="Arial" w:cs="Arial"/>
          <w:sz w:val="22"/>
          <w:szCs w:val="22"/>
        </w:rPr>
        <w:tab/>
        <w:t>który musi być zgodny z</w:t>
      </w:r>
      <w:r w:rsidR="00567904">
        <w:rPr>
          <w:rFonts w:ascii="Arial" w:hAnsi="Arial" w:cs="Arial"/>
          <w:sz w:val="22"/>
          <w:szCs w:val="22"/>
        </w:rPr>
        <w:t> </w:t>
      </w:r>
      <w:r>
        <w:rPr>
          <w:rFonts w:ascii="Arial" w:hAnsi="Arial" w:cs="Arial"/>
          <w:sz w:val="22"/>
          <w:szCs w:val="22"/>
        </w:rPr>
        <w:t>przedmiarem robót, bowiem stanowi treść oferty Wykonawcy ze względu na przyjęcie wynagrodzenia kosztorysowego. Cenę ofertową wynikającą z kosztorysów ofertowych należy przepisać do formularza ofertowego. Należy dołączyć ceny zastosowanych materiałów, sprzętu i robocizny. Kosztorys ofertowy w formie kalkulacji uproszczonej polega na obliczeniu ceny kosztorysowej obiektów lub robót budowlanych, jako sumy iloczynów odpowiednio ustalonych jednostek przedmiarowych i cen jednostkowych - według formuły (z dokładnością do dwóch miejsc po przecinku, przy zastosowaniu matematycznych reguł zaokrąglania liczb):</w:t>
      </w:r>
    </w:p>
    <w:p w14:paraId="2E43A493" w14:textId="77777777" w:rsidR="008A63C5" w:rsidRPr="008A63C5" w:rsidRDefault="00EE66D5" w:rsidP="008A63C5">
      <w:pPr>
        <w:suppressAutoHyphens w:val="0"/>
        <w:spacing w:line="360" w:lineRule="auto"/>
        <w:ind w:left="1134"/>
        <w:jc w:val="both"/>
        <w:rPr>
          <w:rFonts w:ascii="Arial" w:hAnsi="Arial" w:cs="Arial"/>
        </w:rPr>
      </w:pPr>
      <m:oMathPara>
        <m:oMath>
          <m:sSub>
            <m:sSubPr>
              <m:ctrlPr>
                <w:rPr>
                  <w:rFonts w:ascii="Cambria Math" w:hAnsi="Cambria Math" w:cs="Arial"/>
                  <w:i/>
                </w:rPr>
              </m:ctrlPr>
            </m:sSubPr>
            <m:e>
              <m:r>
                <w:rPr>
                  <w:rFonts w:ascii="Cambria Math" w:hAnsi="Cambria Math" w:cs="Arial"/>
                </w:rPr>
                <m:t>C</m:t>
              </m:r>
            </m:e>
            <m:sub>
              <m:r>
                <w:rPr>
                  <w:rFonts w:ascii="Cambria Math" w:hAnsi="Cambria Math" w:cs="Arial"/>
                </w:rPr>
                <m:t>k</m:t>
              </m:r>
            </m:sub>
          </m:sSub>
          <m:r>
            <w:rPr>
              <w:rFonts w:ascii="Cambria Math" w:hAnsi="Cambria Math" w:cs="Arial"/>
            </w:rPr>
            <m:t xml:space="preserve">= </m:t>
          </m:r>
          <m:nary>
            <m:naryPr>
              <m:chr m:val="∑"/>
              <m:limLoc m:val="undOvr"/>
              <m:subHide m:val="1"/>
              <m:supHide m:val="1"/>
              <m:ctrlPr>
                <w:rPr>
                  <w:rFonts w:ascii="Cambria Math" w:hAnsi="Cambria Math" w:cs="Arial"/>
                  <w:i/>
                </w:rPr>
              </m:ctrlPr>
            </m:naryPr>
            <m:sub/>
            <m:sup/>
            <m:e>
              <m:r>
                <w:rPr>
                  <w:rFonts w:ascii="Cambria Math" w:hAnsi="Cambria Math" w:cs="Arial"/>
                </w:rPr>
                <m:t xml:space="preserve">(L* </m:t>
              </m:r>
              <m:sSub>
                <m:sSubPr>
                  <m:ctrlPr>
                    <w:rPr>
                      <w:rFonts w:ascii="Cambria Math" w:hAnsi="Cambria Math" w:cs="Arial"/>
                      <w:i/>
                    </w:rPr>
                  </m:ctrlPr>
                </m:sSubPr>
                <m:e>
                  <m:r>
                    <w:rPr>
                      <w:rFonts w:ascii="Cambria Math" w:hAnsi="Cambria Math" w:cs="Arial"/>
                    </w:rPr>
                    <m:t>C</m:t>
                  </m:r>
                </m:e>
                <m:sub>
                  <m:r>
                    <w:rPr>
                      <w:rFonts w:ascii="Cambria Math" w:hAnsi="Cambria Math" w:cs="Arial"/>
                    </w:rPr>
                    <m:t>j</m:t>
                  </m:r>
                </m:sub>
              </m:sSub>
            </m:e>
          </m:nary>
          <m:r>
            <w:rPr>
              <w:rFonts w:ascii="Cambria Math" w:hAnsi="Cambria Math" w:cs="Arial"/>
            </w:rPr>
            <m:t>)</m:t>
          </m:r>
        </m:oMath>
      </m:oMathPara>
    </w:p>
    <w:p w14:paraId="2C02281F" w14:textId="77777777" w:rsidR="008A63C5" w:rsidRDefault="008A63C5">
      <w:pPr>
        <w:pStyle w:val="pkt"/>
        <w:spacing w:line="360" w:lineRule="auto"/>
        <w:ind w:left="426" w:hanging="284"/>
        <w:rPr>
          <w:rFonts w:ascii="Arial" w:hAnsi="Arial" w:cs="Arial"/>
          <w:sz w:val="22"/>
          <w:szCs w:val="22"/>
        </w:rPr>
      </w:pPr>
    </w:p>
    <w:p w14:paraId="1FB24C53" w14:textId="77777777" w:rsidR="006B6E08" w:rsidRDefault="005E7198">
      <w:pPr>
        <w:pStyle w:val="pkt"/>
        <w:spacing w:line="360" w:lineRule="auto"/>
        <w:ind w:left="426" w:hanging="284"/>
        <w:rPr>
          <w:rFonts w:ascii="Arial" w:hAnsi="Arial" w:cs="Arial"/>
          <w:sz w:val="22"/>
          <w:szCs w:val="22"/>
        </w:rPr>
      </w:pPr>
      <w:r>
        <w:rPr>
          <w:rFonts w:ascii="Arial" w:hAnsi="Arial" w:cs="Arial"/>
          <w:sz w:val="22"/>
          <w:szCs w:val="22"/>
        </w:rPr>
        <w:t>gdzie</w:t>
      </w:r>
    </w:p>
    <w:p w14:paraId="1626DBA7" w14:textId="77777777" w:rsidR="006B6E08" w:rsidRDefault="005E7198">
      <w:pPr>
        <w:pStyle w:val="pkt"/>
        <w:spacing w:line="360" w:lineRule="auto"/>
        <w:ind w:left="426" w:hanging="284"/>
        <w:rPr>
          <w:rFonts w:ascii="Arial" w:hAnsi="Arial" w:cs="Arial"/>
          <w:sz w:val="22"/>
          <w:szCs w:val="22"/>
        </w:rPr>
      </w:pPr>
      <w:proofErr w:type="spellStart"/>
      <w:r>
        <w:rPr>
          <w:rFonts w:ascii="Arial" w:hAnsi="Arial" w:cs="Arial"/>
          <w:sz w:val="22"/>
          <w:szCs w:val="22"/>
        </w:rPr>
        <w:t>Ck</w:t>
      </w:r>
      <w:proofErr w:type="spellEnd"/>
      <w:r>
        <w:rPr>
          <w:rFonts w:ascii="Arial" w:hAnsi="Arial" w:cs="Arial"/>
          <w:sz w:val="22"/>
          <w:szCs w:val="22"/>
        </w:rPr>
        <w:t xml:space="preserve"> - cena kosztorysowa (netto)</w:t>
      </w:r>
    </w:p>
    <w:p w14:paraId="6BC564CA" w14:textId="77777777" w:rsidR="006B6E08" w:rsidRDefault="005E7198">
      <w:pPr>
        <w:pStyle w:val="pkt"/>
        <w:spacing w:line="360" w:lineRule="auto"/>
        <w:ind w:left="426" w:hanging="284"/>
        <w:rPr>
          <w:rFonts w:ascii="Arial" w:hAnsi="Arial" w:cs="Arial"/>
          <w:sz w:val="22"/>
          <w:szCs w:val="22"/>
        </w:rPr>
      </w:pPr>
      <w:r>
        <w:rPr>
          <w:rFonts w:ascii="Arial" w:hAnsi="Arial" w:cs="Arial"/>
          <w:sz w:val="22"/>
          <w:szCs w:val="22"/>
        </w:rPr>
        <w:t>L - ilość jednostek przedmiarowych</w:t>
      </w:r>
    </w:p>
    <w:p w14:paraId="0EB89265" w14:textId="77777777" w:rsidR="006B6E08" w:rsidRDefault="005E7198">
      <w:pPr>
        <w:pStyle w:val="pkt"/>
        <w:spacing w:line="360" w:lineRule="auto"/>
        <w:ind w:left="426" w:hanging="284"/>
        <w:rPr>
          <w:rFonts w:ascii="Arial" w:hAnsi="Arial" w:cs="Arial"/>
          <w:sz w:val="22"/>
          <w:szCs w:val="22"/>
        </w:rPr>
      </w:pPr>
      <w:proofErr w:type="spellStart"/>
      <w:r>
        <w:rPr>
          <w:rFonts w:ascii="Arial" w:hAnsi="Arial" w:cs="Arial"/>
          <w:sz w:val="22"/>
          <w:szCs w:val="22"/>
        </w:rPr>
        <w:t>Cj</w:t>
      </w:r>
      <w:proofErr w:type="spellEnd"/>
      <w:r>
        <w:rPr>
          <w:rFonts w:ascii="Arial" w:hAnsi="Arial" w:cs="Arial"/>
          <w:sz w:val="22"/>
          <w:szCs w:val="22"/>
        </w:rPr>
        <w:t xml:space="preserve"> - ceny jednostkowe (netto) dla jednostek przedmiarowych, </w:t>
      </w:r>
    </w:p>
    <w:p w14:paraId="59D4EDA7" w14:textId="77777777" w:rsidR="006B6E08" w:rsidRDefault="005E7198">
      <w:pPr>
        <w:pStyle w:val="pkt"/>
        <w:spacing w:before="0" w:after="0" w:line="360" w:lineRule="auto"/>
        <w:ind w:left="426" w:firstLine="0"/>
        <w:rPr>
          <w:rFonts w:ascii="Arial" w:hAnsi="Arial" w:cs="Arial"/>
          <w:sz w:val="22"/>
          <w:szCs w:val="22"/>
        </w:rPr>
      </w:pPr>
      <w:r>
        <w:rPr>
          <w:rFonts w:ascii="Arial" w:hAnsi="Arial" w:cs="Arial"/>
          <w:sz w:val="22"/>
          <w:szCs w:val="22"/>
        </w:rPr>
        <w:t>przy czym każda cena jednostkowa zawiera koszty bezpośrednie, koszty pośrednie i zysk; cena jednostkowa nie zawiera podatku VAT, który jest doliczany do wartości wszystkich robót netto.</w:t>
      </w:r>
    </w:p>
    <w:p w14:paraId="58AE0C03" w14:textId="77777777" w:rsidR="006B6E08" w:rsidRDefault="006B6E08">
      <w:pPr>
        <w:pStyle w:val="pkt"/>
        <w:spacing w:before="0" w:after="0" w:line="360" w:lineRule="auto"/>
        <w:ind w:left="426" w:firstLine="0"/>
        <w:rPr>
          <w:rFonts w:ascii="Arial" w:hAnsi="Arial" w:cs="Arial"/>
          <w:sz w:val="22"/>
          <w:szCs w:val="22"/>
        </w:rPr>
      </w:pPr>
    </w:p>
    <w:p w14:paraId="280FC1F5" w14:textId="77777777" w:rsidR="006B6E08" w:rsidRPr="008A63C5" w:rsidRDefault="005E7198">
      <w:pPr>
        <w:pStyle w:val="pkt"/>
        <w:spacing w:before="0" w:after="0" w:line="360" w:lineRule="auto"/>
        <w:ind w:left="426" w:firstLine="0"/>
      </w:pPr>
      <w:r w:rsidRPr="008A63C5">
        <w:rPr>
          <w:rFonts w:ascii="Arial" w:hAnsi="Arial" w:cs="Arial"/>
          <w:sz w:val="22"/>
          <w:szCs w:val="22"/>
        </w:rPr>
        <w:t>„Kosztorys ofertowy”, sporządzony w oparciu o otrzymany od Zamawiającego przedmiary robót (osobny dla części nr 1 i części nr 2) powinien zawierać podstawę wyceny robót, opis robót (zgodny z opisami ujętymi w przedmiarze robót i/lub wynikający z zapisów pozostałej dokumentacji technicznej stanowiącej zał.1 do SWZ), obmiar zastosowany w przedmiarze robót oraz cenę jednostkową netto dla każdej pozycji przedmiaru – odrębne załączniki dla części nr 1 i nr 2 zamówienia. Kosztorysy ofertowe sporządzić w kolejności elementów i rodzaju prac jaki zastosowano w przedmiarach robót dla poszczególnych części nr 1 i 2.</w:t>
      </w:r>
    </w:p>
    <w:p w14:paraId="69480D38" w14:textId="68F8BE80" w:rsidR="006B6E08" w:rsidRDefault="005E7198">
      <w:pPr>
        <w:pStyle w:val="pkt"/>
        <w:numPr>
          <w:ilvl w:val="0"/>
          <w:numId w:val="44"/>
        </w:numPr>
        <w:spacing w:before="0" w:after="0" w:line="360" w:lineRule="auto"/>
        <w:ind w:left="426" w:hanging="284"/>
        <w:rPr>
          <w:rFonts w:ascii="Arial" w:hAnsi="Arial" w:cs="Arial"/>
          <w:sz w:val="22"/>
          <w:szCs w:val="22"/>
        </w:rPr>
      </w:pPr>
      <w:r>
        <w:rPr>
          <w:rFonts w:ascii="Arial" w:hAnsi="Arial" w:cs="Arial"/>
          <w:sz w:val="22"/>
          <w:szCs w:val="22"/>
        </w:rPr>
        <w:lastRenderedPageBreak/>
        <w:t>Cena ofertowa brutto musi uwzględniać wszystkie koszty związane z realizacją przedmiotu zamówienia zgodnie z opisem przedmiotu zamówienia oraz istotnymi postanowieniami umowy określonymi w niniejszej SWZ. Stawka podatku VAT w</w:t>
      </w:r>
      <w:r w:rsidR="00567904">
        <w:rPr>
          <w:rFonts w:ascii="Arial" w:hAnsi="Arial" w:cs="Arial"/>
          <w:sz w:val="22"/>
          <w:szCs w:val="22"/>
        </w:rPr>
        <w:t> </w:t>
      </w:r>
      <w:r>
        <w:rPr>
          <w:rFonts w:ascii="Arial" w:hAnsi="Arial" w:cs="Arial"/>
          <w:sz w:val="22"/>
          <w:szCs w:val="22"/>
        </w:rPr>
        <w:t>przedmiotowym postępowaniu wynosi 23 %.</w:t>
      </w:r>
    </w:p>
    <w:p w14:paraId="0C301C0D" w14:textId="0C0C486A" w:rsidR="006B6E08" w:rsidRDefault="005E7198">
      <w:pPr>
        <w:pStyle w:val="pkt"/>
        <w:numPr>
          <w:ilvl w:val="0"/>
          <w:numId w:val="44"/>
        </w:numPr>
        <w:spacing w:before="0" w:after="0" w:line="360" w:lineRule="auto"/>
        <w:ind w:left="426" w:hanging="284"/>
        <w:rPr>
          <w:rFonts w:ascii="Arial" w:hAnsi="Arial" w:cs="Arial"/>
          <w:sz w:val="22"/>
          <w:szCs w:val="22"/>
        </w:rPr>
      </w:pPr>
      <w:r>
        <w:rPr>
          <w:rFonts w:ascii="Arial" w:hAnsi="Arial" w:cs="Arial"/>
          <w:sz w:val="22"/>
          <w:szCs w:val="22"/>
        </w:rPr>
        <w:t>Cena podana na Formularzu Ofertowym jest ceną ostateczną, niepodlegającą negocjacji i wyczerpującą wszelkie należności Wykonawcy wobec Zamawiającego związane z</w:t>
      </w:r>
      <w:r w:rsidR="00567904">
        <w:rPr>
          <w:rFonts w:ascii="Arial" w:hAnsi="Arial" w:cs="Arial"/>
          <w:sz w:val="22"/>
          <w:szCs w:val="22"/>
        </w:rPr>
        <w:t> </w:t>
      </w:r>
      <w:r>
        <w:rPr>
          <w:rFonts w:ascii="Arial" w:hAnsi="Arial" w:cs="Arial"/>
          <w:sz w:val="22"/>
          <w:szCs w:val="22"/>
        </w:rPr>
        <w:t>realizacją przedmiotu zamówienia.</w:t>
      </w:r>
    </w:p>
    <w:p w14:paraId="2CB0D81F" w14:textId="77777777" w:rsidR="006B6E08" w:rsidRDefault="005E7198">
      <w:pPr>
        <w:pStyle w:val="pkt"/>
        <w:numPr>
          <w:ilvl w:val="0"/>
          <w:numId w:val="44"/>
        </w:numPr>
        <w:spacing w:before="0" w:after="0" w:line="360" w:lineRule="auto"/>
        <w:ind w:left="426" w:hanging="284"/>
        <w:rPr>
          <w:rFonts w:ascii="Arial" w:hAnsi="Arial" w:cs="Arial"/>
          <w:sz w:val="22"/>
          <w:szCs w:val="22"/>
        </w:rPr>
      </w:pPr>
      <w:r>
        <w:rPr>
          <w:rFonts w:ascii="Arial" w:hAnsi="Arial" w:cs="Arial"/>
          <w:sz w:val="22"/>
          <w:szCs w:val="22"/>
        </w:rPr>
        <w:t>Cena oferty powinna być wyrażona w złotych polskich (PLN) z dokładnością do dwóch miejsc po przecinku.</w:t>
      </w:r>
    </w:p>
    <w:p w14:paraId="175FD5FC" w14:textId="77777777" w:rsidR="006B6E08" w:rsidRDefault="005E7198">
      <w:pPr>
        <w:pStyle w:val="pkt"/>
        <w:numPr>
          <w:ilvl w:val="0"/>
          <w:numId w:val="44"/>
        </w:numPr>
        <w:spacing w:before="0" w:after="0" w:line="360" w:lineRule="auto"/>
        <w:ind w:left="426" w:hanging="284"/>
        <w:rPr>
          <w:rFonts w:ascii="Arial" w:hAnsi="Arial" w:cs="Arial"/>
          <w:sz w:val="22"/>
          <w:szCs w:val="22"/>
        </w:rPr>
      </w:pPr>
      <w:r>
        <w:rPr>
          <w:rFonts w:ascii="Arial" w:hAnsi="Arial" w:cs="Arial"/>
          <w:sz w:val="22"/>
          <w:szCs w:val="22"/>
        </w:rPr>
        <w:t>Zamawiający nie przewiduje rozliczeń w walucie obcej.</w:t>
      </w:r>
    </w:p>
    <w:p w14:paraId="52A0EB47" w14:textId="77777777" w:rsidR="006B6E08" w:rsidRDefault="005E7198">
      <w:pPr>
        <w:pStyle w:val="pkt"/>
        <w:numPr>
          <w:ilvl w:val="0"/>
          <w:numId w:val="44"/>
        </w:numPr>
        <w:spacing w:before="0" w:after="0" w:line="360" w:lineRule="auto"/>
        <w:ind w:left="426" w:hanging="284"/>
        <w:rPr>
          <w:rFonts w:ascii="Arial" w:hAnsi="Arial" w:cs="Arial"/>
          <w:sz w:val="22"/>
          <w:szCs w:val="22"/>
        </w:rPr>
      </w:pPr>
      <w:r>
        <w:rPr>
          <w:rFonts w:ascii="Arial" w:hAnsi="Arial" w:cs="Arial"/>
          <w:sz w:val="22"/>
          <w:szCs w:val="22"/>
        </w:rPr>
        <w:t>Wyliczona cena oferty brutto będzie służyć do porównania złożonych ofert i do rozliczenia w trakcie realizacji zamówienia.</w:t>
      </w:r>
    </w:p>
    <w:p w14:paraId="026EEE9E" w14:textId="7A1A2FBD" w:rsidR="006B6E08" w:rsidRDefault="005E7198">
      <w:pPr>
        <w:pStyle w:val="pkt"/>
        <w:numPr>
          <w:ilvl w:val="0"/>
          <w:numId w:val="44"/>
        </w:numPr>
        <w:spacing w:before="0" w:after="0" w:line="360" w:lineRule="auto"/>
        <w:ind w:left="426" w:hanging="284"/>
        <w:rPr>
          <w:rFonts w:ascii="Arial" w:hAnsi="Arial" w:cs="Arial"/>
          <w:sz w:val="22"/>
          <w:szCs w:val="22"/>
        </w:rPr>
      </w:pPr>
      <w:r>
        <w:rPr>
          <w:rFonts w:ascii="Arial" w:hAnsi="Arial" w:cs="Arial"/>
          <w:sz w:val="22"/>
          <w:szCs w:val="22"/>
        </w:rPr>
        <w:t xml:space="preserve">Wynagrodzenie będzie płatne zgodnie z </w:t>
      </w:r>
      <w:r w:rsidR="00567904">
        <w:rPr>
          <w:rFonts w:ascii="Arial" w:hAnsi="Arial" w:cs="Arial"/>
          <w:sz w:val="22"/>
          <w:szCs w:val="22"/>
        </w:rPr>
        <w:t xml:space="preserve">projektowanymi postanowieniami </w:t>
      </w:r>
      <w:r>
        <w:rPr>
          <w:rFonts w:ascii="Arial" w:hAnsi="Arial" w:cs="Arial"/>
          <w:sz w:val="22"/>
          <w:szCs w:val="22"/>
        </w:rPr>
        <w:t>umowy.</w:t>
      </w:r>
    </w:p>
    <w:p w14:paraId="74C4E57B" w14:textId="77777777" w:rsidR="006B6E08" w:rsidRDefault="005E7198">
      <w:pPr>
        <w:pStyle w:val="pkt"/>
        <w:numPr>
          <w:ilvl w:val="0"/>
          <w:numId w:val="44"/>
        </w:numPr>
        <w:spacing w:before="0" w:after="0" w:line="360" w:lineRule="auto"/>
        <w:ind w:left="426" w:hanging="284"/>
        <w:rPr>
          <w:rFonts w:ascii="Arial" w:hAnsi="Arial" w:cs="Arial"/>
          <w:b/>
          <w:sz w:val="22"/>
          <w:szCs w:val="22"/>
        </w:rPr>
      </w:pPr>
      <w:r>
        <w:rPr>
          <w:rFonts w:ascii="Arial" w:hAnsi="Arial" w:cs="Arial"/>
          <w:sz w:val="22"/>
          <w:szCs w:val="22"/>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r>
        <w:rPr>
          <w:rFonts w:ascii="Arial" w:hAnsi="Arial" w:cs="Arial"/>
          <w:b/>
          <w:sz w:val="22"/>
          <w:szCs w:val="22"/>
        </w:rPr>
        <w:t xml:space="preserve"> </w:t>
      </w:r>
      <w:r>
        <w:rPr>
          <w:rFonts w:ascii="Arial" w:hAnsi="Arial" w:cs="Arial"/>
          <w:sz w:val="22"/>
          <w:szCs w:val="22"/>
        </w:rPr>
        <w:t>W ofercie, o której mowa w ust. 1, wykonawca ma obowiązek:</w:t>
      </w:r>
    </w:p>
    <w:p w14:paraId="40A4A7D5" w14:textId="77777777" w:rsidR="006B6E08" w:rsidRDefault="005E7198">
      <w:pPr>
        <w:spacing w:line="360" w:lineRule="auto"/>
        <w:ind w:left="993" w:hanging="284"/>
        <w:jc w:val="both"/>
        <w:rPr>
          <w:rFonts w:ascii="Arial" w:hAnsi="Arial" w:cs="Arial"/>
          <w:sz w:val="22"/>
          <w:szCs w:val="22"/>
        </w:rPr>
      </w:pPr>
      <w:r>
        <w:rPr>
          <w:rFonts w:ascii="Arial" w:hAnsi="Arial" w:cs="Arial"/>
          <w:sz w:val="22"/>
          <w:szCs w:val="22"/>
        </w:rPr>
        <w:t>1)</w:t>
      </w:r>
      <w:r>
        <w:rPr>
          <w:rFonts w:ascii="Arial" w:hAnsi="Arial" w:cs="Arial"/>
          <w:sz w:val="22"/>
          <w:szCs w:val="22"/>
        </w:rPr>
        <w:tab/>
        <w:t>poinformowania zamawiającego, że wybór jego oferty będzie prowadził do powstania u zamawiającego obowiązku podatkowego;</w:t>
      </w:r>
    </w:p>
    <w:p w14:paraId="07C7626F" w14:textId="77777777" w:rsidR="006B6E08" w:rsidRDefault="005E7198">
      <w:pPr>
        <w:spacing w:line="360" w:lineRule="auto"/>
        <w:ind w:left="993" w:hanging="284"/>
        <w:jc w:val="both"/>
        <w:rPr>
          <w:rFonts w:ascii="Arial" w:hAnsi="Arial" w:cs="Arial"/>
          <w:sz w:val="22"/>
          <w:szCs w:val="22"/>
        </w:rPr>
      </w:pPr>
      <w:r>
        <w:rPr>
          <w:rFonts w:ascii="Arial" w:hAnsi="Arial" w:cs="Arial"/>
          <w:sz w:val="22"/>
          <w:szCs w:val="22"/>
        </w:rPr>
        <w:t>2)</w:t>
      </w:r>
      <w:r>
        <w:rPr>
          <w:rFonts w:ascii="Arial" w:hAnsi="Arial" w:cs="Arial"/>
          <w:sz w:val="22"/>
          <w:szCs w:val="22"/>
        </w:rPr>
        <w:tab/>
        <w:t>wskazania nazwy (rodzaju) towaru lub usługi, których dostawa lub świadczenie będą prowadziły do powstania obowiązku podatkowego;</w:t>
      </w:r>
    </w:p>
    <w:p w14:paraId="0717FDD1" w14:textId="77777777" w:rsidR="006B6E08" w:rsidRDefault="005E7198">
      <w:pPr>
        <w:spacing w:line="360" w:lineRule="auto"/>
        <w:ind w:left="993" w:hanging="284"/>
        <w:jc w:val="both"/>
        <w:rPr>
          <w:rFonts w:ascii="Arial" w:hAnsi="Arial" w:cs="Arial"/>
          <w:sz w:val="22"/>
          <w:szCs w:val="22"/>
        </w:rPr>
      </w:pPr>
      <w:r>
        <w:rPr>
          <w:rFonts w:ascii="Arial" w:hAnsi="Arial" w:cs="Arial"/>
          <w:sz w:val="22"/>
          <w:szCs w:val="22"/>
        </w:rPr>
        <w:t>3)</w:t>
      </w:r>
      <w:r>
        <w:rPr>
          <w:rFonts w:ascii="Arial" w:hAnsi="Arial" w:cs="Arial"/>
          <w:sz w:val="22"/>
          <w:szCs w:val="22"/>
        </w:rPr>
        <w:tab/>
        <w:t>wskazania wartości towaru lub usługi objętego obowiązkiem podatkowym zamawiającego, bez kwoty podatku;</w:t>
      </w:r>
    </w:p>
    <w:p w14:paraId="3E70E4F6" w14:textId="77777777" w:rsidR="006B6E08" w:rsidRDefault="005E7198">
      <w:pPr>
        <w:spacing w:line="360" w:lineRule="auto"/>
        <w:ind w:left="993" w:hanging="284"/>
        <w:jc w:val="both"/>
        <w:rPr>
          <w:rFonts w:ascii="Arial" w:hAnsi="Arial" w:cs="Arial"/>
          <w:sz w:val="22"/>
          <w:szCs w:val="22"/>
        </w:rPr>
      </w:pPr>
      <w:r>
        <w:rPr>
          <w:rFonts w:ascii="Arial" w:hAnsi="Arial" w:cs="Arial"/>
          <w:sz w:val="22"/>
          <w:szCs w:val="22"/>
        </w:rPr>
        <w:t>4)</w:t>
      </w:r>
      <w:r>
        <w:rPr>
          <w:rFonts w:ascii="Arial" w:hAnsi="Arial" w:cs="Arial"/>
          <w:sz w:val="22"/>
          <w:szCs w:val="22"/>
        </w:rPr>
        <w:tab/>
        <w:t>wskazania stawki podatku od towarów i usług, która zgodnie z wiedzą wykonawcy, będzie miała zastosowanie.</w:t>
      </w:r>
    </w:p>
    <w:p w14:paraId="0C0C8763" w14:textId="77777777" w:rsidR="006B6E08" w:rsidRDefault="005E7198">
      <w:pPr>
        <w:pStyle w:val="Nagwek2"/>
        <w:rPr>
          <w:sz w:val="22"/>
          <w:szCs w:val="22"/>
        </w:rPr>
      </w:pPr>
      <w:bookmarkStart w:id="10" w:name="_Hlk151281526"/>
      <w:bookmarkStart w:id="11" w:name="_Hlk151472424"/>
      <w:bookmarkEnd w:id="10"/>
      <w:r>
        <w:rPr>
          <w:sz w:val="22"/>
          <w:szCs w:val="22"/>
        </w:rPr>
        <w:t>XVI.</w:t>
      </w:r>
      <w:r>
        <w:rPr>
          <w:sz w:val="22"/>
          <w:szCs w:val="22"/>
        </w:rPr>
        <w:tab/>
        <w:t>WYMAGANIA DOTYCZĄCE WADIUM</w:t>
      </w:r>
    </w:p>
    <w:p w14:paraId="57B2A885" w14:textId="77777777" w:rsidR="006B6E08" w:rsidRDefault="005E7198">
      <w:pPr>
        <w:numPr>
          <w:ilvl w:val="0"/>
          <w:numId w:val="42"/>
        </w:numPr>
        <w:spacing w:line="360" w:lineRule="auto"/>
        <w:ind w:left="426"/>
        <w:jc w:val="both"/>
        <w:rPr>
          <w:rFonts w:ascii="Arial" w:hAnsi="Arial" w:cs="Arial"/>
          <w:sz w:val="22"/>
          <w:szCs w:val="22"/>
        </w:rPr>
      </w:pPr>
      <w:r>
        <w:rPr>
          <w:rFonts w:ascii="Arial" w:hAnsi="Arial" w:cs="Arial"/>
          <w:sz w:val="22"/>
          <w:szCs w:val="22"/>
        </w:rPr>
        <w:t xml:space="preserve">Wykonawca zobowiązany jest do zabezpieczenia swojej oferty wadium w wysokości: </w:t>
      </w:r>
      <w:r>
        <w:rPr>
          <w:rFonts w:ascii="Arial" w:hAnsi="Arial" w:cs="Arial"/>
          <w:sz w:val="22"/>
          <w:szCs w:val="22"/>
        </w:rPr>
        <w:br/>
      </w:r>
      <w:r>
        <w:rPr>
          <w:rFonts w:ascii="Arial" w:hAnsi="Arial" w:cs="Arial"/>
          <w:b/>
          <w:bCs/>
          <w:sz w:val="22"/>
          <w:szCs w:val="22"/>
        </w:rPr>
        <w:t xml:space="preserve">Część 1: </w:t>
      </w:r>
      <w:r w:rsidR="007C0F8B" w:rsidRPr="008A63C5">
        <w:rPr>
          <w:rFonts w:ascii="Arial" w:hAnsi="Arial" w:cs="Arial"/>
          <w:b/>
          <w:bCs/>
          <w:sz w:val="22"/>
          <w:szCs w:val="22"/>
        </w:rPr>
        <w:t>6 2</w:t>
      </w:r>
      <w:r w:rsidRPr="008A63C5">
        <w:rPr>
          <w:rFonts w:ascii="Arial" w:hAnsi="Arial" w:cs="Arial"/>
          <w:b/>
          <w:bCs/>
          <w:sz w:val="22"/>
          <w:szCs w:val="22"/>
        </w:rPr>
        <w:t>00,00 zł</w:t>
      </w:r>
      <w:r>
        <w:rPr>
          <w:rFonts w:ascii="Arial" w:hAnsi="Arial" w:cs="Arial"/>
          <w:color w:val="FF0000"/>
          <w:sz w:val="22"/>
          <w:szCs w:val="22"/>
        </w:rPr>
        <w:t xml:space="preserve"> </w:t>
      </w:r>
      <w:r>
        <w:rPr>
          <w:rFonts w:ascii="Arial" w:hAnsi="Arial" w:cs="Arial"/>
          <w:sz w:val="22"/>
          <w:szCs w:val="22"/>
        </w:rPr>
        <w:t xml:space="preserve">(słownie: </w:t>
      </w:r>
      <w:r w:rsidR="007C0F8B">
        <w:rPr>
          <w:rFonts w:ascii="Arial" w:hAnsi="Arial" w:cs="Arial"/>
          <w:sz w:val="22"/>
          <w:szCs w:val="22"/>
        </w:rPr>
        <w:t>sześć tysięcy dwieście złotych</w:t>
      </w:r>
      <w:r>
        <w:rPr>
          <w:rFonts w:ascii="Arial" w:hAnsi="Arial" w:cs="Arial"/>
          <w:sz w:val="22"/>
          <w:szCs w:val="22"/>
        </w:rPr>
        <w:t xml:space="preserve"> 00/100);</w:t>
      </w:r>
    </w:p>
    <w:p w14:paraId="7BF7E20F" w14:textId="59A66A95" w:rsidR="006B6E08" w:rsidRDefault="005E7198">
      <w:pPr>
        <w:spacing w:line="360" w:lineRule="auto"/>
        <w:ind w:left="426"/>
        <w:jc w:val="both"/>
        <w:rPr>
          <w:rFonts w:ascii="Arial" w:hAnsi="Arial" w:cs="Arial"/>
          <w:sz w:val="22"/>
          <w:szCs w:val="22"/>
        </w:rPr>
      </w:pPr>
      <w:r>
        <w:rPr>
          <w:rFonts w:ascii="Arial" w:hAnsi="Arial" w:cs="Arial"/>
          <w:b/>
          <w:bCs/>
          <w:sz w:val="22"/>
          <w:szCs w:val="22"/>
        </w:rPr>
        <w:t xml:space="preserve">Część 2: </w:t>
      </w:r>
      <w:r w:rsidR="007C0F8B" w:rsidRPr="008A63C5">
        <w:rPr>
          <w:rFonts w:ascii="Arial" w:hAnsi="Arial" w:cs="Arial"/>
          <w:b/>
          <w:bCs/>
          <w:sz w:val="22"/>
          <w:szCs w:val="22"/>
        </w:rPr>
        <w:t>2 7</w:t>
      </w:r>
      <w:r w:rsidRPr="008A63C5">
        <w:rPr>
          <w:rFonts w:ascii="Arial" w:hAnsi="Arial" w:cs="Arial"/>
          <w:b/>
          <w:bCs/>
          <w:sz w:val="22"/>
          <w:szCs w:val="22"/>
        </w:rPr>
        <w:t>00,00 zł</w:t>
      </w:r>
      <w:r>
        <w:rPr>
          <w:rFonts w:ascii="Arial" w:hAnsi="Arial" w:cs="Arial"/>
          <w:color w:val="FF0000"/>
          <w:sz w:val="22"/>
          <w:szCs w:val="22"/>
        </w:rPr>
        <w:t xml:space="preserve"> </w:t>
      </w:r>
      <w:r>
        <w:rPr>
          <w:rFonts w:ascii="Arial" w:hAnsi="Arial" w:cs="Arial"/>
          <w:sz w:val="22"/>
          <w:szCs w:val="22"/>
        </w:rPr>
        <w:t xml:space="preserve">(słownie: </w:t>
      </w:r>
      <w:r w:rsidR="007C0F8B">
        <w:rPr>
          <w:rFonts w:ascii="Arial" w:hAnsi="Arial" w:cs="Arial"/>
          <w:sz w:val="22"/>
          <w:szCs w:val="22"/>
        </w:rPr>
        <w:t>dwa tysiące siedemset złotych</w:t>
      </w:r>
      <w:r>
        <w:rPr>
          <w:rFonts w:ascii="Arial" w:hAnsi="Arial" w:cs="Arial"/>
          <w:sz w:val="22"/>
          <w:szCs w:val="22"/>
        </w:rPr>
        <w:t xml:space="preserve"> 00/100);</w:t>
      </w:r>
      <w:bookmarkEnd w:id="11"/>
    </w:p>
    <w:p w14:paraId="6FA8614B" w14:textId="77777777" w:rsidR="006B6E08" w:rsidRDefault="005E7198">
      <w:pPr>
        <w:spacing w:line="360" w:lineRule="auto"/>
        <w:ind w:left="426" w:hanging="426"/>
        <w:jc w:val="both"/>
        <w:rPr>
          <w:rFonts w:ascii="Arial" w:hAnsi="Arial" w:cs="Arial"/>
          <w:sz w:val="22"/>
          <w:szCs w:val="22"/>
        </w:rPr>
      </w:pPr>
      <w:r>
        <w:rPr>
          <w:rFonts w:ascii="Arial" w:hAnsi="Arial" w:cs="Arial"/>
          <w:sz w:val="22"/>
          <w:szCs w:val="22"/>
        </w:rPr>
        <w:t>2.</w:t>
      </w:r>
      <w:r>
        <w:rPr>
          <w:rFonts w:ascii="Arial" w:hAnsi="Arial" w:cs="Arial"/>
          <w:sz w:val="22"/>
          <w:szCs w:val="22"/>
        </w:rPr>
        <w:tab/>
        <w:t>Wadium wnosi się przed upływem terminu składania ofert.</w:t>
      </w:r>
    </w:p>
    <w:p w14:paraId="29A9603A" w14:textId="77777777" w:rsidR="006B6E08" w:rsidRDefault="005E7198">
      <w:pPr>
        <w:spacing w:line="360" w:lineRule="auto"/>
        <w:ind w:left="426" w:hanging="426"/>
        <w:jc w:val="both"/>
        <w:rPr>
          <w:rFonts w:ascii="Arial" w:hAnsi="Arial" w:cs="Arial"/>
          <w:sz w:val="22"/>
          <w:szCs w:val="22"/>
        </w:rPr>
      </w:pPr>
      <w:r>
        <w:rPr>
          <w:rFonts w:ascii="Arial" w:hAnsi="Arial" w:cs="Arial"/>
          <w:sz w:val="22"/>
          <w:szCs w:val="22"/>
        </w:rPr>
        <w:t>3.</w:t>
      </w:r>
      <w:r>
        <w:rPr>
          <w:rFonts w:ascii="Arial" w:hAnsi="Arial" w:cs="Arial"/>
          <w:sz w:val="22"/>
          <w:szCs w:val="22"/>
        </w:rPr>
        <w:tab/>
        <w:t>Wadium może być wnoszone w jednej lub kilku następujących formach:</w:t>
      </w:r>
    </w:p>
    <w:p w14:paraId="61DD4CC9"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1)</w:t>
      </w:r>
      <w:r>
        <w:rPr>
          <w:rFonts w:ascii="Arial" w:hAnsi="Arial" w:cs="Arial"/>
          <w:sz w:val="22"/>
          <w:szCs w:val="22"/>
        </w:rPr>
        <w:tab/>
        <w:t xml:space="preserve">pieniądzu; </w:t>
      </w:r>
    </w:p>
    <w:p w14:paraId="01D7B24F"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2)</w:t>
      </w:r>
      <w:r>
        <w:rPr>
          <w:rFonts w:ascii="Arial" w:hAnsi="Arial" w:cs="Arial"/>
          <w:sz w:val="22"/>
          <w:szCs w:val="22"/>
        </w:rPr>
        <w:tab/>
        <w:t>gwarancjach bankowych;</w:t>
      </w:r>
    </w:p>
    <w:p w14:paraId="4AE03AC5"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3)</w:t>
      </w:r>
      <w:r>
        <w:rPr>
          <w:rFonts w:ascii="Arial" w:hAnsi="Arial" w:cs="Arial"/>
          <w:sz w:val="22"/>
          <w:szCs w:val="22"/>
        </w:rPr>
        <w:tab/>
        <w:t>gwarancjach ubezpieczeniowych;</w:t>
      </w:r>
    </w:p>
    <w:p w14:paraId="173B68A5"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lastRenderedPageBreak/>
        <w:t>4)</w:t>
      </w:r>
      <w:r>
        <w:rPr>
          <w:rFonts w:ascii="Arial" w:hAnsi="Arial" w:cs="Arial"/>
          <w:sz w:val="22"/>
          <w:szCs w:val="22"/>
        </w:rPr>
        <w:tab/>
        <w:t>poręczeniach udzielanych przez podmioty, o których mowa w art. 6b ust. 5 pkt 2 ustawy z dnia 9 listopada 2000 r. o utworzeniu Polskiej Agencji Rozwoju Przedsiębiorczości (Dz. U. z 2025 r. poz. 98).</w:t>
      </w:r>
    </w:p>
    <w:p w14:paraId="5D2A3A96" w14:textId="0935DC39" w:rsidR="006B6E08" w:rsidRDefault="005E7198">
      <w:pPr>
        <w:spacing w:before="60" w:after="60" w:line="360" w:lineRule="auto"/>
        <w:ind w:left="426" w:hanging="426"/>
        <w:jc w:val="both"/>
        <w:rPr>
          <w:rFonts w:ascii="Arial" w:hAnsi="Arial" w:cs="Arial"/>
          <w:sz w:val="22"/>
          <w:szCs w:val="22"/>
        </w:rPr>
      </w:pPr>
      <w:r>
        <w:rPr>
          <w:rFonts w:ascii="Arial" w:hAnsi="Arial" w:cs="Arial"/>
          <w:sz w:val="22"/>
          <w:szCs w:val="22"/>
        </w:rPr>
        <w:t>4.</w:t>
      </w:r>
      <w:r>
        <w:rPr>
          <w:rFonts w:ascii="Arial" w:hAnsi="Arial" w:cs="Arial"/>
          <w:sz w:val="22"/>
          <w:szCs w:val="22"/>
        </w:rPr>
        <w:tab/>
        <w:t xml:space="preserve">Wadium w formie pieniądza należy wnieść przelewem na konto w Banku PEKAO S.A. I Oddział Sanok, nr rachunku: 47 1240 2340 1111 0010 4389 6489 z dopiskiem </w:t>
      </w:r>
      <w:r w:rsidR="00AC2F24">
        <w:rPr>
          <w:rFonts w:ascii="Arial" w:hAnsi="Arial" w:cs="Arial"/>
          <w:b/>
          <w:bCs/>
          <w:sz w:val="22"/>
          <w:szCs w:val="22"/>
        </w:rPr>
        <w:t>"Wadium – I</w:t>
      </w:r>
      <w:r>
        <w:rPr>
          <w:rFonts w:ascii="Arial" w:hAnsi="Arial" w:cs="Arial"/>
          <w:b/>
          <w:bCs/>
          <w:sz w:val="22"/>
          <w:szCs w:val="22"/>
        </w:rPr>
        <w:t>ZP.271</w:t>
      </w:r>
      <w:r w:rsidRPr="00E20194">
        <w:rPr>
          <w:rFonts w:ascii="Arial" w:hAnsi="Arial" w:cs="Arial"/>
          <w:b/>
          <w:bCs/>
          <w:sz w:val="22"/>
          <w:szCs w:val="22"/>
        </w:rPr>
        <w:t>.</w:t>
      </w:r>
      <w:r w:rsidR="008A63C5" w:rsidRPr="00E20194">
        <w:rPr>
          <w:rFonts w:ascii="Arial" w:hAnsi="Arial" w:cs="Arial"/>
          <w:b/>
          <w:bCs/>
          <w:sz w:val="22"/>
          <w:szCs w:val="22"/>
        </w:rPr>
        <w:t>7</w:t>
      </w:r>
      <w:r w:rsidRPr="00E20194">
        <w:rPr>
          <w:rFonts w:ascii="Arial" w:hAnsi="Arial" w:cs="Arial"/>
          <w:b/>
          <w:bCs/>
          <w:sz w:val="22"/>
          <w:szCs w:val="22"/>
        </w:rPr>
        <w:t>.</w:t>
      </w:r>
      <w:r>
        <w:rPr>
          <w:rFonts w:ascii="Arial" w:hAnsi="Arial" w:cs="Arial"/>
          <w:b/>
          <w:bCs/>
          <w:sz w:val="22"/>
          <w:szCs w:val="22"/>
        </w:rPr>
        <w:t>2026"</w:t>
      </w:r>
      <w:r>
        <w:rPr>
          <w:rFonts w:ascii="Arial" w:hAnsi="Arial" w:cs="Arial"/>
          <w:sz w:val="22"/>
          <w:szCs w:val="22"/>
        </w:rPr>
        <w:t>.</w:t>
      </w:r>
    </w:p>
    <w:p w14:paraId="3816729F" w14:textId="77777777" w:rsidR="006B6E08" w:rsidRDefault="005E7198">
      <w:pPr>
        <w:spacing w:line="360" w:lineRule="auto"/>
        <w:ind w:left="426"/>
        <w:jc w:val="both"/>
        <w:rPr>
          <w:rFonts w:ascii="Arial" w:hAnsi="Arial" w:cs="Arial"/>
          <w:b/>
          <w:bCs/>
          <w:i/>
          <w:iCs/>
          <w:sz w:val="22"/>
          <w:szCs w:val="22"/>
        </w:rPr>
      </w:pPr>
      <w:r>
        <w:rPr>
          <w:rFonts w:ascii="Arial" w:hAnsi="Arial" w:cs="Arial"/>
          <w:b/>
          <w:bCs/>
          <w:i/>
          <w:iCs/>
          <w:sz w:val="22"/>
          <w:szCs w:val="22"/>
        </w:rPr>
        <w:t>UWAGA: Za termin wniesienia wadium w formie pieniężnej zostanie przyjęty termin uznania rachunku Zamawiającego.</w:t>
      </w:r>
    </w:p>
    <w:p w14:paraId="50380757" w14:textId="77777777" w:rsidR="006B6E08" w:rsidRDefault="005E7198">
      <w:pPr>
        <w:spacing w:line="360" w:lineRule="auto"/>
        <w:ind w:left="426" w:hanging="426"/>
        <w:jc w:val="both"/>
        <w:rPr>
          <w:rFonts w:ascii="Arial" w:hAnsi="Arial" w:cs="Arial"/>
          <w:sz w:val="22"/>
          <w:szCs w:val="22"/>
        </w:rPr>
      </w:pPr>
      <w:r>
        <w:rPr>
          <w:rFonts w:ascii="Arial" w:hAnsi="Arial" w:cs="Arial"/>
          <w:sz w:val="22"/>
          <w:szCs w:val="22"/>
        </w:rPr>
        <w:t>5.</w:t>
      </w:r>
      <w:r>
        <w:rPr>
          <w:rFonts w:ascii="Arial" w:hAnsi="Arial" w:cs="Arial"/>
          <w:sz w:val="22"/>
          <w:szCs w:val="22"/>
        </w:rPr>
        <w:tab/>
        <w:t>Wadium wnoszone w formie poręczeń lub gwarancji musi być złożone jako oryginał gwarancji lub poręczenia w postaci elektronicznej i spełniać co najmniej poniższe wymagania:</w:t>
      </w:r>
    </w:p>
    <w:p w14:paraId="107E7CAF"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1)</w:t>
      </w:r>
      <w:r>
        <w:rPr>
          <w:rFonts w:ascii="Arial" w:hAnsi="Arial" w:cs="Arial"/>
          <w:sz w:val="22"/>
          <w:szCs w:val="22"/>
        </w:rPr>
        <w:tab/>
        <w:t xml:space="preserve">musi obejmować odpowiedzialność za wszystkie przypadki powodujące utratę wadium przez Wykonawcę określone w ustawie </w:t>
      </w:r>
      <w:proofErr w:type="spellStart"/>
      <w:r>
        <w:rPr>
          <w:rFonts w:ascii="Arial" w:hAnsi="Arial" w:cs="Arial"/>
          <w:sz w:val="22"/>
          <w:szCs w:val="22"/>
        </w:rPr>
        <w:t>p.z.p</w:t>
      </w:r>
      <w:proofErr w:type="spellEnd"/>
      <w:r>
        <w:rPr>
          <w:rFonts w:ascii="Arial" w:hAnsi="Arial" w:cs="Arial"/>
          <w:sz w:val="22"/>
          <w:szCs w:val="22"/>
        </w:rPr>
        <w:t xml:space="preserve">. </w:t>
      </w:r>
    </w:p>
    <w:p w14:paraId="5F820483"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2)</w:t>
      </w:r>
      <w:r>
        <w:rPr>
          <w:rFonts w:ascii="Arial" w:hAnsi="Arial" w:cs="Arial"/>
          <w:sz w:val="22"/>
          <w:szCs w:val="22"/>
        </w:rPr>
        <w:tab/>
        <w:t>z jej treści powinno jednoznacznej wynikać zobowiązanie gwaranta do zapłaty całej kwoty wadium;</w:t>
      </w:r>
    </w:p>
    <w:p w14:paraId="19F4059C"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3)</w:t>
      </w:r>
      <w:r>
        <w:rPr>
          <w:rFonts w:ascii="Arial" w:hAnsi="Arial" w:cs="Arial"/>
          <w:sz w:val="22"/>
          <w:szCs w:val="22"/>
        </w:rPr>
        <w:tab/>
        <w:t>powinno być nieodwołalne i bezwarunkowe oraz płatne na pierwsze żądanie;</w:t>
      </w:r>
    </w:p>
    <w:p w14:paraId="4187FA5A"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4)</w:t>
      </w:r>
      <w:r>
        <w:rPr>
          <w:rFonts w:ascii="Arial" w:hAnsi="Arial" w:cs="Arial"/>
          <w:sz w:val="22"/>
          <w:szCs w:val="22"/>
        </w:rPr>
        <w:tab/>
        <w:t xml:space="preserve">termin obowiązywania poręczenia lub gwarancji nie może być krótszy niż termin związania ofertą (z zastrzeżeniem iż pierwszym dniem związania ofertą jest dzień składania ofert); </w:t>
      </w:r>
    </w:p>
    <w:p w14:paraId="189C2FE1"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5)</w:t>
      </w:r>
      <w:r>
        <w:rPr>
          <w:rFonts w:ascii="Arial" w:hAnsi="Arial" w:cs="Arial"/>
          <w:sz w:val="22"/>
          <w:szCs w:val="22"/>
        </w:rPr>
        <w:tab/>
        <w:t>w treści poręczenia lub gwarancji powinna znaleźć się nazwa oraz numer przedmiotowego postępowania;</w:t>
      </w:r>
    </w:p>
    <w:p w14:paraId="3AE594C5" w14:textId="77777777" w:rsidR="006B6E08" w:rsidRDefault="005E7198">
      <w:pPr>
        <w:spacing w:line="360" w:lineRule="auto"/>
        <w:ind w:left="852" w:hanging="426"/>
        <w:jc w:val="both"/>
        <w:rPr>
          <w:rFonts w:ascii="Arial" w:hAnsi="Arial" w:cs="Arial"/>
          <w:sz w:val="22"/>
          <w:szCs w:val="22"/>
        </w:rPr>
      </w:pPr>
      <w:r>
        <w:rPr>
          <w:rFonts w:ascii="Arial" w:hAnsi="Arial" w:cs="Arial"/>
          <w:sz w:val="22"/>
          <w:szCs w:val="22"/>
        </w:rPr>
        <w:t>6)</w:t>
      </w:r>
      <w:r>
        <w:rPr>
          <w:rFonts w:ascii="Arial" w:hAnsi="Arial" w:cs="Arial"/>
          <w:sz w:val="22"/>
          <w:szCs w:val="22"/>
        </w:rPr>
        <w:tab/>
        <w:t>beneficjentem poręczenia lub gwarancji jest: Gmina Zagórz</w:t>
      </w:r>
    </w:p>
    <w:p w14:paraId="14890EBA" w14:textId="27911959" w:rsidR="006B6E08" w:rsidRDefault="005E7198">
      <w:pPr>
        <w:spacing w:line="360" w:lineRule="auto"/>
        <w:ind w:left="852" w:hanging="426"/>
        <w:jc w:val="both"/>
        <w:rPr>
          <w:rFonts w:ascii="Arial" w:hAnsi="Arial" w:cs="Arial"/>
          <w:sz w:val="22"/>
          <w:szCs w:val="22"/>
        </w:rPr>
      </w:pPr>
      <w:r>
        <w:rPr>
          <w:rFonts w:ascii="Arial" w:hAnsi="Arial" w:cs="Arial"/>
          <w:sz w:val="22"/>
          <w:szCs w:val="22"/>
        </w:rPr>
        <w:t>7)</w:t>
      </w:r>
      <w:r>
        <w:rPr>
          <w:rFonts w:ascii="Arial" w:hAnsi="Arial" w:cs="Arial"/>
          <w:sz w:val="22"/>
          <w:szCs w:val="22"/>
        </w:rPr>
        <w:tab/>
        <w:t>w przypadku Wykonawców wspólnie ubiegających się o udzielenie zamówienia Zamawiający wymaga</w:t>
      </w:r>
      <w:r w:rsidR="00567904">
        <w:rPr>
          <w:rFonts w:ascii="Arial" w:hAnsi="Arial" w:cs="Arial"/>
          <w:sz w:val="22"/>
          <w:szCs w:val="22"/>
        </w:rPr>
        <w:t>,</w:t>
      </w:r>
      <w:r>
        <w:rPr>
          <w:rFonts w:ascii="Arial" w:hAnsi="Arial" w:cs="Arial"/>
          <w:sz w:val="22"/>
          <w:szCs w:val="22"/>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6906C225" w14:textId="77777777" w:rsidR="006B6E08" w:rsidRDefault="005E7198">
      <w:pPr>
        <w:spacing w:line="360" w:lineRule="auto"/>
        <w:ind w:left="426" w:hanging="426"/>
        <w:jc w:val="both"/>
        <w:rPr>
          <w:rFonts w:ascii="Arial" w:hAnsi="Arial" w:cs="Arial"/>
          <w:sz w:val="22"/>
          <w:szCs w:val="22"/>
        </w:rPr>
      </w:pPr>
      <w:r>
        <w:rPr>
          <w:rFonts w:ascii="Arial" w:hAnsi="Arial" w:cs="Arial"/>
          <w:sz w:val="22"/>
          <w:szCs w:val="22"/>
        </w:rPr>
        <w:t>6.</w:t>
      </w:r>
      <w:r>
        <w:rPr>
          <w:rFonts w:ascii="Arial" w:hAnsi="Arial" w:cs="Arial"/>
          <w:b/>
          <w:bCs/>
          <w:sz w:val="22"/>
          <w:szCs w:val="22"/>
        </w:rPr>
        <w:tab/>
      </w:r>
      <w:r>
        <w:rPr>
          <w:rFonts w:ascii="Arial" w:hAnsi="Arial" w:cs="Arial"/>
          <w:sz w:val="22"/>
          <w:szCs w:val="22"/>
        </w:rPr>
        <w:t>Oferta wykonawcy, który nie wniesie wadium, wniesie wadium w sposób nieprawidłowy lub nie utrzyma wadium nieprzerwanie do upływu terminu związania ofertą lub złoży wniosek o zwrot wadium zostanie odrzucona.</w:t>
      </w:r>
    </w:p>
    <w:p w14:paraId="4352F7B5" w14:textId="77777777" w:rsidR="006B6E08" w:rsidRDefault="005E7198">
      <w:pPr>
        <w:pStyle w:val="Nagwek2"/>
        <w:rPr>
          <w:sz w:val="22"/>
          <w:szCs w:val="22"/>
        </w:rPr>
      </w:pPr>
      <w:r>
        <w:rPr>
          <w:sz w:val="22"/>
          <w:szCs w:val="22"/>
        </w:rPr>
        <w:t>XVII.</w:t>
      </w:r>
      <w:r>
        <w:rPr>
          <w:sz w:val="22"/>
          <w:szCs w:val="22"/>
        </w:rPr>
        <w:tab/>
        <w:t>TERMIN ZWIĄZANIA OFERTĄ</w:t>
      </w:r>
    </w:p>
    <w:p w14:paraId="60F5B4AB" w14:textId="4B21092F" w:rsidR="006B6E08" w:rsidRDefault="005E7198">
      <w:pPr>
        <w:pStyle w:val="pkt"/>
        <w:numPr>
          <w:ilvl w:val="0"/>
          <w:numId w:val="24"/>
        </w:numPr>
        <w:spacing w:before="0" w:after="0" w:line="360" w:lineRule="auto"/>
        <w:rPr>
          <w:rFonts w:ascii="Arial" w:hAnsi="Arial" w:cs="Arial"/>
          <w:color w:val="000000"/>
          <w:sz w:val="22"/>
          <w:szCs w:val="22"/>
        </w:rPr>
      </w:pPr>
      <w:r>
        <w:rPr>
          <w:rFonts w:ascii="Arial" w:hAnsi="Arial" w:cs="Arial"/>
          <w:color w:val="000000"/>
          <w:sz w:val="22"/>
          <w:szCs w:val="22"/>
        </w:rPr>
        <w:t xml:space="preserve">Wykonawca będzie związany ofertą przez okres </w:t>
      </w:r>
      <w:r>
        <w:rPr>
          <w:rFonts w:ascii="Arial" w:hAnsi="Arial" w:cs="Arial"/>
          <w:b/>
          <w:color w:val="000000"/>
          <w:sz w:val="22"/>
          <w:szCs w:val="22"/>
        </w:rPr>
        <w:t>30 dni</w:t>
      </w:r>
      <w:r>
        <w:rPr>
          <w:rFonts w:ascii="Arial" w:hAnsi="Arial" w:cs="Arial"/>
          <w:color w:val="000000"/>
          <w:sz w:val="22"/>
          <w:szCs w:val="22"/>
        </w:rPr>
        <w:t xml:space="preserve">, tj. do </w:t>
      </w:r>
      <w:r>
        <w:rPr>
          <w:rFonts w:ascii="Arial" w:hAnsi="Arial" w:cs="Arial"/>
          <w:sz w:val="22"/>
          <w:szCs w:val="22"/>
        </w:rPr>
        <w:t xml:space="preserve">dnia </w:t>
      </w:r>
      <w:r w:rsidR="00DD7763" w:rsidRPr="00DD7763">
        <w:rPr>
          <w:rFonts w:ascii="Arial" w:hAnsi="Arial" w:cs="Arial"/>
          <w:b/>
          <w:sz w:val="22"/>
          <w:szCs w:val="22"/>
        </w:rPr>
        <w:t>17.04.</w:t>
      </w:r>
      <w:r w:rsidRPr="00DD7763">
        <w:rPr>
          <w:rFonts w:ascii="Arial" w:hAnsi="Arial" w:cs="Arial"/>
          <w:b/>
          <w:sz w:val="22"/>
          <w:szCs w:val="22"/>
        </w:rPr>
        <w:t>2026</w:t>
      </w:r>
      <w:r>
        <w:rPr>
          <w:rFonts w:ascii="Arial" w:hAnsi="Arial" w:cs="Arial"/>
          <w:b/>
          <w:color w:val="FF0000"/>
          <w:sz w:val="22"/>
          <w:szCs w:val="22"/>
        </w:rPr>
        <w:t xml:space="preserve"> </w:t>
      </w:r>
      <w:r>
        <w:rPr>
          <w:rFonts w:ascii="Arial" w:hAnsi="Arial" w:cs="Arial"/>
          <w:b/>
          <w:sz w:val="22"/>
          <w:szCs w:val="22"/>
        </w:rPr>
        <w:t>r.</w:t>
      </w:r>
      <w:r>
        <w:rPr>
          <w:rFonts w:ascii="Arial" w:hAnsi="Arial" w:cs="Arial"/>
          <w:sz w:val="22"/>
          <w:szCs w:val="22"/>
        </w:rPr>
        <w:t xml:space="preserve"> </w:t>
      </w:r>
      <w:r>
        <w:rPr>
          <w:rFonts w:ascii="Arial" w:hAnsi="Arial" w:cs="Arial"/>
          <w:color w:val="000000"/>
          <w:sz w:val="22"/>
          <w:szCs w:val="22"/>
        </w:rPr>
        <w:t>Bieg terminu związania ofertą rozpoczyna się wraz z upływem terminu składania ofert.</w:t>
      </w:r>
    </w:p>
    <w:p w14:paraId="4D20DCC3" w14:textId="77777777" w:rsidR="006B6E08" w:rsidRDefault="005E7198">
      <w:pPr>
        <w:pStyle w:val="pkt"/>
        <w:numPr>
          <w:ilvl w:val="0"/>
          <w:numId w:val="24"/>
        </w:numPr>
        <w:spacing w:before="0" w:after="0" w:line="360" w:lineRule="auto"/>
        <w:rPr>
          <w:rFonts w:ascii="Arial" w:hAnsi="Arial" w:cs="Arial"/>
          <w:sz w:val="22"/>
          <w:szCs w:val="22"/>
        </w:rPr>
      </w:pPr>
      <w:r>
        <w:rPr>
          <w:rFonts w:ascii="Arial" w:hAnsi="Arial" w:cs="Arial"/>
          <w:sz w:val="22"/>
          <w:szCs w:val="22"/>
        </w:rPr>
        <w:lastRenderedPageBreak/>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Pr>
          <w:rFonts w:ascii="Arial" w:hAnsi="Arial" w:cs="Arial"/>
          <w:sz w:val="22"/>
          <w:szCs w:val="22"/>
        </w:rPr>
        <w:tab/>
        <w:t>Przedłużenie terminu związania ofertą wymaga złożenia przez wykonawcę pisemnego oświadczenia o wyrażeniu zgody na przedłużenie terminu związania ofertą.</w:t>
      </w:r>
    </w:p>
    <w:p w14:paraId="00C1FA1D" w14:textId="77777777" w:rsidR="006B6E08" w:rsidRDefault="005E7198">
      <w:pPr>
        <w:pStyle w:val="Akapitzlist"/>
        <w:numPr>
          <w:ilvl w:val="0"/>
          <w:numId w:val="24"/>
        </w:numPr>
        <w:spacing w:line="360" w:lineRule="auto"/>
        <w:jc w:val="both"/>
        <w:rPr>
          <w:rFonts w:ascii="Arial" w:hAnsi="Arial" w:cs="Arial"/>
          <w:sz w:val="22"/>
          <w:szCs w:val="22"/>
        </w:rPr>
      </w:pPr>
      <w:r>
        <w:rPr>
          <w:rFonts w:ascii="Arial" w:hAnsi="Arial" w:cs="Arial"/>
          <w:sz w:val="22"/>
          <w:szCs w:val="22"/>
        </w:rPr>
        <w:t>Odmowa wyrażenia zgody na przedłużenie terminu związania ofertą nie powoduje utraty wadium.</w:t>
      </w:r>
    </w:p>
    <w:p w14:paraId="2CA4D2C6" w14:textId="77777777" w:rsidR="006B6E08" w:rsidRDefault="005E7198">
      <w:pPr>
        <w:pStyle w:val="Nagwek2"/>
        <w:rPr>
          <w:sz w:val="22"/>
          <w:szCs w:val="22"/>
        </w:rPr>
      </w:pPr>
      <w:r>
        <w:rPr>
          <w:sz w:val="22"/>
          <w:szCs w:val="22"/>
        </w:rPr>
        <w:t>XVIII.</w:t>
      </w:r>
      <w:r>
        <w:rPr>
          <w:sz w:val="22"/>
          <w:szCs w:val="22"/>
        </w:rPr>
        <w:tab/>
        <w:t>SPOSÓB I TERMIN SKŁADANIA I OTWARCIA OFERT</w:t>
      </w:r>
    </w:p>
    <w:p w14:paraId="4A36BE29" w14:textId="77777777" w:rsidR="006B6E08" w:rsidRDefault="005E7198">
      <w:pPr>
        <w:numPr>
          <w:ilvl w:val="0"/>
          <w:numId w:val="25"/>
        </w:numPr>
        <w:spacing w:line="360" w:lineRule="auto"/>
        <w:jc w:val="both"/>
        <w:rPr>
          <w:rFonts w:ascii="Arial" w:hAnsi="Arial" w:cs="Arial"/>
          <w:sz w:val="22"/>
          <w:szCs w:val="22"/>
        </w:rPr>
      </w:pPr>
      <w:r>
        <w:rPr>
          <w:rFonts w:ascii="Arial" w:hAnsi="Arial" w:cs="Arial"/>
          <w:sz w:val="22"/>
          <w:szCs w:val="22"/>
        </w:rPr>
        <w:t xml:space="preserve">Wykonawca składa ofertę za pośrednictwem formularza dostępnego na Platformie                      e-Zamówienia. </w:t>
      </w:r>
    </w:p>
    <w:p w14:paraId="312A1422" w14:textId="733AEE0B" w:rsidR="006B6E08" w:rsidRDefault="005E7198" w:rsidP="00E20194">
      <w:pPr>
        <w:numPr>
          <w:ilvl w:val="0"/>
          <w:numId w:val="25"/>
        </w:numPr>
        <w:spacing w:line="360" w:lineRule="auto"/>
        <w:jc w:val="both"/>
        <w:rPr>
          <w:rFonts w:ascii="Arial" w:hAnsi="Arial" w:cs="Arial"/>
          <w:sz w:val="22"/>
          <w:szCs w:val="22"/>
        </w:rPr>
      </w:pPr>
      <w:r>
        <w:rPr>
          <w:rFonts w:ascii="Arial" w:hAnsi="Arial" w:cs="Arial"/>
          <w:sz w:val="22"/>
          <w:szCs w:val="22"/>
        </w:rPr>
        <w:t xml:space="preserve">Termin składania ofert upływa z dniem </w:t>
      </w:r>
      <w:r w:rsidR="00B25018" w:rsidRPr="00B25018">
        <w:rPr>
          <w:rFonts w:ascii="Arial" w:hAnsi="Arial" w:cs="Arial"/>
          <w:b/>
          <w:sz w:val="22"/>
          <w:szCs w:val="22"/>
        </w:rPr>
        <w:t>18.03</w:t>
      </w:r>
      <w:r w:rsidR="00E20194" w:rsidRPr="00B25018">
        <w:rPr>
          <w:rFonts w:ascii="Arial" w:hAnsi="Arial" w:cs="Arial"/>
          <w:b/>
          <w:sz w:val="22"/>
          <w:szCs w:val="22"/>
        </w:rPr>
        <w:t xml:space="preserve">.2026 </w:t>
      </w:r>
      <w:r w:rsidRPr="00B25018">
        <w:rPr>
          <w:rFonts w:ascii="Arial" w:hAnsi="Arial" w:cs="Arial"/>
          <w:b/>
          <w:sz w:val="22"/>
          <w:szCs w:val="22"/>
        </w:rPr>
        <w:t xml:space="preserve"> r. godz. 10:00.</w:t>
      </w:r>
      <w:r>
        <w:rPr>
          <w:rFonts w:ascii="Arial" w:hAnsi="Arial" w:cs="Arial"/>
          <w:b/>
          <w:sz w:val="22"/>
          <w:szCs w:val="22"/>
        </w:rPr>
        <w:t xml:space="preserve"> </w:t>
      </w:r>
      <w:r>
        <w:rPr>
          <w:rFonts w:ascii="Arial" w:hAnsi="Arial" w:cs="Arial"/>
          <w:sz w:val="22"/>
          <w:szCs w:val="22"/>
        </w:rPr>
        <w:t xml:space="preserve">O terminie złożenia oferty decyduje czas pełnego przeprocesowania transakcji na stronie e-zamówienia </w:t>
      </w:r>
    </w:p>
    <w:p w14:paraId="3653276E" w14:textId="0845EEE8" w:rsidR="006B6E08" w:rsidRDefault="005E7198">
      <w:pPr>
        <w:numPr>
          <w:ilvl w:val="0"/>
          <w:numId w:val="25"/>
        </w:numPr>
        <w:tabs>
          <w:tab w:val="left" w:pos="-3969"/>
        </w:tabs>
        <w:spacing w:line="360" w:lineRule="auto"/>
        <w:jc w:val="both"/>
        <w:rPr>
          <w:rFonts w:ascii="Arial" w:hAnsi="Arial" w:cs="Arial"/>
          <w:color w:val="FF0000"/>
          <w:sz w:val="22"/>
          <w:szCs w:val="22"/>
        </w:rPr>
      </w:pPr>
      <w:r>
        <w:rPr>
          <w:rFonts w:ascii="Arial" w:hAnsi="Arial" w:cs="Arial"/>
          <w:sz w:val="22"/>
          <w:szCs w:val="22"/>
        </w:rPr>
        <w:t xml:space="preserve">Otwarcie ofert nastąpi w dniu </w:t>
      </w:r>
      <w:r w:rsidR="00B25018" w:rsidRPr="00B25018">
        <w:rPr>
          <w:rFonts w:ascii="Arial" w:hAnsi="Arial" w:cs="Arial"/>
          <w:b/>
          <w:sz w:val="22"/>
          <w:szCs w:val="22"/>
        </w:rPr>
        <w:t>18</w:t>
      </w:r>
      <w:r w:rsidR="00E20194" w:rsidRPr="00B25018">
        <w:rPr>
          <w:rFonts w:ascii="Arial" w:hAnsi="Arial" w:cs="Arial"/>
          <w:b/>
          <w:sz w:val="22"/>
          <w:szCs w:val="22"/>
        </w:rPr>
        <w:t>.03.2026 r. o godz. 10:30</w:t>
      </w:r>
      <w:r w:rsidR="00B25018">
        <w:rPr>
          <w:rFonts w:ascii="Arial" w:hAnsi="Arial" w:cs="Arial"/>
          <w:b/>
          <w:sz w:val="22"/>
          <w:szCs w:val="22"/>
        </w:rPr>
        <w:t>.</w:t>
      </w:r>
    </w:p>
    <w:p w14:paraId="2F1C80F4" w14:textId="77777777" w:rsidR="006B6E08" w:rsidRDefault="005E7198">
      <w:pPr>
        <w:numPr>
          <w:ilvl w:val="0"/>
          <w:numId w:val="25"/>
        </w:numPr>
        <w:tabs>
          <w:tab w:val="left" w:pos="-3969"/>
        </w:tabs>
        <w:spacing w:line="360" w:lineRule="auto"/>
        <w:jc w:val="both"/>
        <w:rPr>
          <w:rFonts w:ascii="Arial" w:hAnsi="Arial" w:cs="Arial"/>
          <w:sz w:val="22"/>
          <w:szCs w:val="22"/>
        </w:rPr>
      </w:pPr>
      <w:r>
        <w:rPr>
          <w:rFonts w:ascii="Arial" w:hAnsi="Arial" w:cs="Arial"/>
          <w:sz w:val="22"/>
          <w:szCs w:val="22"/>
        </w:rPr>
        <w:t>Otwarcie ofert nastąpi przy użyciu Platformy e-zamówienia W przypadku awarii tego systemu, która spowoduje brak możliwości otwarcia ofert w terminie określonym przez Zamawiającego, otwarcie ofert nastąpi niezwłocznie po usunięciu awarii.</w:t>
      </w:r>
    </w:p>
    <w:p w14:paraId="738BC9E2" w14:textId="77777777" w:rsidR="006B6E08" w:rsidRDefault="005E7198">
      <w:pPr>
        <w:numPr>
          <w:ilvl w:val="0"/>
          <w:numId w:val="25"/>
        </w:numPr>
        <w:tabs>
          <w:tab w:val="left" w:pos="-3969"/>
        </w:tabs>
        <w:spacing w:line="360" w:lineRule="auto"/>
        <w:jc w:val="both"/>
        <w:rPr>
          <w:rFonts w:ascii="Arial" w:hAnsi="Arial" w:cs="Arial"/>
          <w:sz w:val="22"/>
          <w:szCs w:val="22"/>
        </w:rPr>
      </w:pPr>
      <w:r>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4CCDA9C" w14:textId="77777777" w:rsidR="006B6E08" w:rsidRDefault="005E7198">
      <w:pPr>
        <w:numPr>
          <w:ilvl w:val="0"/>
          <w:numId w:val="25"/>
        </w:numPr>
        <w:tabs>
          <w:tab w:val="left" w:pos="-3969"/>
        </w:tabs>
        <w:spacing w:line="360" w:lineRule="auto"/>
        <w:jc w:val="both"/>
        <w:rPr>
          <w:rFonts w:ascii="Arial" w:hAnsi="Arial" w:cs="Arial"/>
          <w:sz w:val="22"/>
          <w:szCs w:val="22"/>
        </w:rPr>
      </w:pPr>
      <w:r>
        <w:rPr>
          <w:rFonts w:ascii="Arial" w:hAnsi="Arial" w:cs="Arial"/>
          <w:sz w:val="22"/>
          <w:szCs w:val="22"/>
        </w:rPr>
        <w:t>Zamawiający, niezwłocznie po otwarciu ofert, udostępni na stronie internetowej zamówienia informacje o:</w:t>
      </w:r>
    </w:p>
    <w:p w14:paraId="51EB8815" w14:textId="77777777" w:rsidR="006B6E08" w:rsidRDefault="005E7198">
      <w:pPr>
        <w:spacing w:line="360" w:lineRule="auto"/>
        <w:ind w:left="709" w:hanging="283"/>
        <w:jc w:val="both"/>
        <w:rPr>
          <w:rFonts w:ascii="Arial" w:hAnsi="Arial" w:cs="Arial"/>
          <w:sz w:val="22"/>
          <w:szCs w:val="22"/>
        </w:rPr>
      </w:pPr>
      <w:r>
        <w:rPr>
          <w:rFonts w:ascii="Arial" w:hAnsi="Arial" w:cs="Arial"/>
          <w:sz w:val="22"/>
          <w:szCs w:val="22"/>
        </w:rPr>
        <w:t>1)</w:t>
      </w:r>
      <w:r>
        <w:rPr>
          <w:rFonts w:ascii="Arial" w:hAnsi="Arial" w:cs="Arial"/>
          <w:sz w:val="22"/>
          <w:szCs w:val="22"/>
        </w:rPr>
        <w:tab/>
        <w:t>nazwach albo imionach i nazwiskach oraz siedzibach lub miejscach prowadzonej działalności gospodarczej albo miejscach zamieszkania Wykonawców, których oferty zostały otwarte;</w:t>
      </w:r>
    </w:p>
    <w:p w14:paraId="53D07FAB" w14:textId="77777777" w:rsidR="006B6E08" w:rsidRDefault="005E7198">
      <w:pPr>
        <w:spacing w:line="360" w:lineRule="auto"/>
        <w:ind w:left="709" w:hanging="283"/>
        <w:jc w:val="both"/>
        <w:rPr>
          <w:rFonts w:ascii="Arial" w:hAnsi="Arial" w:cs="Arial"/>
          <w:sz w:val="22"/>
          <w:szCs w:val="22"/>
        </w:rPr>
      </w:pPr>
      <w:r>
        <w:rPr>
          <w:rFonts w:ascii="Arial" w:hAnsi="Arial" w:cs="Arial"/>
          <w:sz w:val="22"/>
          <w:szCs w:val="22"/>
        </w:rPr>
        <w:t>2)</w:t>
      </w:r>
      <w:r>
        <w:rPr>
          <w:rFonts w:ascii="Arial" w:hAnsi="Arial" w:cs="Arial"/>
          <w:sz w:val="22"/>
          <w:szCs w:val="22"/>
        </w:rPr>
        <w:tab/>
        <w:t>cenach lub kosztach zawartych w ofertach.</w:t>
      </w:r>
    </w:p>
    <w:p w14:paraId="00BEAE7F" w14:textId="77777777" w:rsidR="006B6E08" w:rsidRDefault="005E7198">
      <w:pPr>
        <w:pStyle w:val="Nagwek2"/>
        <w:rPr>
          <w:sz w:val="22"/>
          <w:szCs w:val="22"/>
        </w:rPr>
      </w:pPr>
      <w:bookmarkStart w:id="12" w:name="_Hlk134098976"/>
      <w:bookmarkEnd w:id="12"/>
      <w:r>
        <w:rPr>
          <w:sz w:val="22"/>
          <w:szCs w:val="22"/>
        </w:rPr>
        <w:t>XIX.</w:t>
      </w:r>
      <w:r>
        <w:rPr>
          <w:sz w:val="22"/>
          <w:szCs w:val="22"/>
        </w:rPr>
        <w:tab/>
        <w:t>OPIS KRYTERIÓW OCENY OFERT, WRAZ Z PODANIEM WAG TYCH KRYTERIÓW I SPOSOBU OCENY OFERT</w:t>
      </w:r>
    </w:p>
    <w:p w14:paraId="2E38FCC7" w14:textId="411A8A4D" w:rsidR="006B6E08" w:rsidRDefault="005E7198">
      <w:pPr>
        <w:numPr>
          <w:ilvl w:val="6"/>
          <w:numId w:val="25"/>
        </w:numPr>
        <w:tabs>
          <w:tab w:val="left" w:pos="426"/>
        </w:tabs>
        <w:spacing w:line="360" w:lineRule="auto"/>
        <w:ind w:left="426"/>
        <w:jc w:val="both"/>
        <w:rPr>
          <w:rFonts w:ascii="Arial" w:hAnsi="Arial" w:cs="Arial"/>
          <w:lang w:eastAsia="x-none"/>
        </w:rPr>
      </w:pPr>
      <w:r>
        <w:rPr>
          <w:rFonts w:ascii="Arial" w:hAnsi="Arial" w:cs="Arial"/>
          <w:lang w:eastAsia="x-none"/>
        </w:rPr>
        <w:t>Przy wyborze najkorzystniejszej oferty Zamawiający będzie się kierował następującymi kryteriami oceny ofert</w:t>
      </w:r>
      <w:r w:rsidR="00567904" w:rsidRPr="00567904">
        <w:rPr>
          <w:rFonts w:ascii="Arial" w:hAnsi="Arial" w:cs="Arial"/>
          <w:b/>
          <w:bCs/>
          <w:lang w:eastAsia="x-none"/>
        </w:rPr>
        <w:t>, jednakowymi dla obu części zamówienia</w:t>
      </w:r>
      <w:r>
        <w:rPr>
          <w:rFonts w:ascii="Arial" w:hAnsi="Arial" w:cs="Arial"/>
          <w:lang w:eastAsia="x-none"/>
        </w:rPr>
        <w:t>:</w:t>
      </w:r>
    </w:p>
    <w:p w14:paraId="5B463270" w14:textId="669A233A" w:rsidR="006B6E08" w:rsidRDefault="005E7198">
      <w:pPr>
        <w:numPr>
          <w:ilvl w:val="1"/>
          <w:numId w:val="26"/>
        </w:numPr>
        <w:spacing w:line="360" w:lineRule="auto"/>
        <w:rPr>
          <w:rFonts w:ascii="Arial" w:hAnsi="Arial" w:cs="Arial"/>
        </w:rPr>
      </w:pPr>
      <w:r>
        <w:rPr>
          <w:rFonts w:ascii="Arial" w:hAnsi="Arial" w:cs="Arial"/>
          <w:b/>
        </w:rPr>
        <w:t>Cena (C)</w:t>
      </w:r>
      <w:r>
        <w:rPr>
          <w:rFonts w:ascii="Arial" w:hAnsi="Arial" w:cs="Arial"/>
        </w:rPr>
        <w:t xml:space="preserve"> - waga kryterium </w:t>
      </w:r>
      <w:r w:rsidR="00E20194" w:rsidRPr="00E20194">
        <w:rPr>
          <w:rFonts w:ascii="Arial" w:hAnsi="Arial" w:cs="Arial"/>
        </w:rPr>
        <w:t>60</w:t>
      </w:r>
      <w:r w:rsidRPr="00E20194">
        <w:rPr>
          <w:rFonts w:ascii="Arial" w:hAnsi="Arial" w:cs="Arial"/>
        </w:rPr>
        <w:t>%;</w:t>
      </w:r>
    </w:p>
    <w:p w14:paraId="2F09D75B" w14:textId="77777777" w:rsidR="006B6E08" w:rsidRDefault="005E7198">
      <w:pPr>
        <w:numPr>
          <w:ilvl w:val="1"/>
          <w:numId w:val="26"/>
        </w:numPr>
        <w:spacing w:line="360" w:lineRule="auto"/>
        <w:rPr>
          <w:rFonts w:ascii="Arial" w:hAnsi="Arial" w:cs="Arial"/>
        </w:rPr>
      </w:pPr>
      <w:r>
        <w:rPr>
          <w:rFonts w:ascii="Arial" w:hAnsi="Arial" w:cs="Arial"/>
          <w:b/>
        </w:rPr>
        <w:t>Długość okresu gwarancji (W)</w:t>
      </w:r>
      <w:r>
        <w:rPr>
          <w:rFonts w:ascii="Arial" w:hAnsi="Arial" w:cs="Arial"/>
        </w:rPr>
        <w:t xml:space="preserve"> - waga kryterium </w:t>
      </w:r>
      <w:r w:rsidRPr="00E20194">
        <w:rPr>
          <w:rFonts w:ascii="Arial" w:hAnsi="Arial" w:cs="Arial"/>
        </w:rPr>
        <w:t>40 %.</w:t>
      </w:r>
    </w:p>
    <w:p w14:paraId="01A148F5" w14:textId="686C48D1" w:rsidR="00567904" w:rsidRPr="00567904" w:rsidRDefault="00567904" w:rsidP="00567904">
      <w:pPr>
        <w:numPr>
          <w:ilvl w:val="6"/>
          <w:numId w:val="25"/>
        </w:numPr>
        <w:tabs>
          <w:tab w:val="left" w:pos="426"/>
        </w:tabs>
        <w:spacing w:line="360" w:lineRule="auto"/>
        <w:ind w:left="426"/>
        <w:jc w:val="both"/>
        <w:rPr>
          <w:rFonts w:ascii="Arial" w:hAnsi="Arial" w:cs="Arial"/>
          <w:sz w:val="22"/>
          <w:szCs w:val="22"/>
        </w:rPr>
      </w:pPr>
      <w:r w:rsidRPr="00567904">
        <w:rPr>
          <w:rFonts w:ascii="Arial" w:hAnsi="Arial" w:cs="Arial"/>
          <w:sz w:val="22"/>
          <w:szCs w:val="22"/>
        </w:rPr>
        <w:lastRenderedPageBreak/>
        <w:t>Oferty zostaną ocenione wg poniższego systemu punktowego, przyjmując zasadę, że 1% = 1 punkt.</w:t>
      </w:r>
    </w:p>
    <w:p w14:paraId="279785FE" w14:textId="6C225AA0" w:rsidR="006B6E08" w:rsidRDefault="00567904">
      <w:pPr>
        <w:numPr>
          <w:ilvl w:val="6"/>
          <w:numId w:val="25"/>
        </w:numPr>
        <w:tabs>
          <w:tab w:val="left" w:pos="426"/>
        </w:tabs>
        <w:spacing w:line="360" w:lineRule="auto"/>
        <w:ind w:left="426"/>
        <w:jc w:val="both"/>
        <w:rPr>
          <w:rFonts w:ascii="Arial" w:hAnsi="Arial" w:cs="Arial"/>
          <w:lang w:eastAsia="x-none"/>
        </w:rPr>
      </w:pPr>
      <w:r>
        <w:rPr>
          <w:rFonts w:ascii="Arial" w:hAnsi="Arial" w:cs="Arial"/>
          <w:lang w:eastAsia="x-none"/>
        </w:rPr>
        <w:t>Z</w:t>
      </w:r>
      <w:r w:rsidR="005E7198">
        <w:rPr>
          <w:rFonts w:ascii="Arial" w:hAnsi="Arial" w:cs="Arial"/>
          <w:lang w:eastAsia="x-none"/>
        </w:rPr>
        <w:t>asady oceny ofert w poszczególnych kryteriach:</w:t>
      </w:r>
    </w:p>
    <w:p w14:paraId="7AFC2322" w14:textId="1D326CA5" w:rsidR="006B6E08" w:rsidRDefault="005E7198">
      <w:pPr>
        <w:numPr>
          <w:ilvl w:val="1"/>
          <w:numId w:val="24"/>
        </w:numPr>
        <w:spacing w:line="360" w:lineRule="auto"/>
        <w:contextualSpacing/>
        <w:jc w:val="both"/>
        <w:rPr>
          <w:rFonts w:ascii="Arial" w:hAnsi="Arial" w:cs="Arial"/>
          <w:b/>
        </w:rPr>
      </w:pPr>
      <w:r>
        <w:rPr>
          <w:rFonts w:ascii="Arial" w:hAnsi="Arial" w:cs="Arial"/>
          <w:b/>
        </w:rPr>
        <w:t xml:space="preserve">Cena (C) - waga </w:t>
      </w:r>
      <w:r w:rsidR="00567904">
        <w:rPr>
          <w:rFonts w:ascii="Arial" w:hAnsi="Arial" w:cs="Arial"/>
          <w:b/>
        </w:rPr>
        <w:t>6</w:t>
      </w:r>
      <w:r>
        <w:rPr>
          <w:rFonts w:ascii="Arial" w:hAnsi="Arial" w:cs="Arial"/>
          <w:b/>
        </w:rPr>
        <w:t>0%</w:t>
      </w:r>
    </w:p>
    <w:p w14:paraId="35DCC298" w14:textId="77777777" w:rsidR="006B6E08" w:rsidRPr="00567904" w:rsidRDefault="006B6E08">
      <w:pPr>
        <w:spacing w:line="360" w:lineRule="auto"/>
        <w:ind w:left="720"/>
        <w:contextualSpacing/>
        <w:jc w:val="both"/>
        <w:rPr>
          <w:rFonts w:ascii="Arial" w:hAnsi="Arial" w:cs="Arial"/>
          <w:b/>
        </w:rPr>
      </w:pPr>
    </w:p>
    <w:p w14:paraId="06D69BC2" w14:textId="0D3F7377" w:rsidR="00567904" w:rsidRPr="00567904" w:rsidRDefault="00EE66D5" w:rsidP="00567904">
      <w:pPr>
        <w:tabs>
          <w:tab w:val="left" w:pos="1560"/>
        </w:tabs>
        <w:autoSpaceDE w:val="0"/>
        <w:spacing w:line="276" w:lineRule="auto"/>
        <w:ind w:left="2835"/>
        <w:jc w:val="both"/>
        <w:rPr>
          <w:rFonts w:ascii="Arial" w:hAnsi="Arial" w:cs="Arial"/>
          <w:sz w:val="22"/>
          <w:szCs w:val="22"/>
        </w:rPr>
      </w:pPr>
      <w:r>
        <w:rPr>
          <w:rFonts w:ascii="Arial" w:hAnsi="Arial" w:cs="Arial"/>
          <w:position w:val="-21"/>
          <w:sz w:val="22"/>
          <w:szCs w:val="22"/>
        </w:rPr>
        <w:pict w14:anchorId="39337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33.75pt" filled="t">
            <v:fill color2="black"/>
            <v:imagedata r:id="rId17" o:title="" croptop="-97f" cropbottom="-97f" cropleft="-56f" cropright="-56f"/>
          </v:shape>
        </w:pict>
      </w:r>
      <w:r w:rsidR="00567904" w:rsidRPr="00567904">
        <w:rPr>
          <w:rFonts w:ascii="Arial" w:hAnsi="Arial" w:cs="Arial"/>
          <w:sz w:val="22"/>
          <w:szCs w:val="22"/>
        </w:rPr>
        <w:t xml:space="preserve"> </w:t>
      </w:r>
      <w:r w:rsidR="00567904">
        <w:rPr>
          <w:rFonts w:ascii="Arial" w:hAnsi="Arial" w:cs="Arial"/>
          <w:sz w:val="22"/>
          <w:szCs w:val="22"/>
        </w:rPr>
        <w:t>x 6</w:t>
      </w:r>
      <w:r w:rsidR="00567904" w:rsidRPr="00567904">
        <w:rPr>
          <w:rFonts w:ascii="Arial" w:hAnsi="Arial" w:cs="Arial"/>
          <w:sz w:val="22"/>
          <w:szCs w:val="22"/>
        </w:rPr>
        <w:t>0 pkt</w:t>
      </w:r>
    </w:p>
    <w:p w14:paraId="722202BE" w14:textId="4E3195B7" w:rsidR="00567904" w:rsidRPr="00567904" w:rsidRDefault="00567904" w:rsidP="00567904">
      <w:pPr>
        <w:tabs>
          <w:tab w:val="left" w:pos="709"/>
        </w:tabs>
        <w:autoSpaceDE w:val="0"/>
        <w:spacing w:line="276" w:lineRule="auto"/>
        <w:ind w:left="709"/>
        <w:jc w:val="both"/>
        <w:rPr>
          <w:rFonts w:ascii="Arial" w:hAnsi="Arial" w:cs="Arial"/>
          <w:sz w:val="22"/>
          <w:szCs w:val="22"/>
        </w:rPr>
      </w:pPr>
      <w:r w:rsidRPr="00567904">
        <w:rPr>
          <w:rFonts w:ascii="Arial" w:hAnsi="Arial" w:cs="Arial"/>
          <w:i/>
          <w:iCs/>
          <w:sz w:val="22"/>
          <w:szCs w:val="22"/>
        </w:rPr>
        <w:t>C</w:t>
      </w:r>
      <w:r w:rsidRPr="00567904">
        <w:rPr>
          <w:rFonts w:ascii="Arial" w:hAnsi="Arial" w:cs="Arial"/>
          <w:i/>
          <w:iCs/>
          <w:sz w:val="22"/>
          <w:szCs w:val="22"/>
          <w:vertAlign w:val="subscript"/>
        </w:rPr>
        <w:t>0</w:t>
      </w:r>
      <w:r w:rsidRPr="00567904">
        <w:rPr>
          <w:rFonts w:ascii="Arial" w:hAnsi="Arial" w:cs="Arial"/>
          <w:i/>
          <w:iCs/>
          <w:sz w:val="22"/>
          <w:szCs w:val="22"/>
        </w:rPr>
        <w:t xml:space="preserve"> – liczba punktów uzyskanych przez ofertę badaną (</w:t>
      </w:r>
      <w:r w:rsidRPr="00567904">
        <w:rPr>
          <w:rFonts w:ascii="Arial" w:hAnsi="Arial" w:cs="Arial"/>
          <w:i/>
          <w:iCs/>
          <w:sz w:val="22"/>
          <w:szCs w:val="22"/>
          <w:u w:val="single"/>
        </w:rPr>
        <w:t>po zaokrągleniu w górę do dwóch miejsc po przecinku</w:t>
      </w:r>
      <w:r w:rsidRPr="00567904">
        <w:rPr>
          <w:rFonts w:ascii="Arial" w:hAnsi="Arial" w:cs="Arial"/>
          <w:i/>
          <w:iCs/>
          <w:sz w:val="22"/>
          <w:szCs w:val="22"/>
        </w:rPr>
        <w:t xml:space="preserve">) w kryterium „Cena </w:t>
      </w:r>
      <w:r>
        <w:rPr>
          <w:rFonts w:ascii="Arial" w:hAnsi="Arial" w:cs="Arial"/>
          <w:i/>
          <w:iCs/>
          <w:sz w:val="22"/>
          <w:szCs w:val="22"/>
        </w:rPr>
        <w:t>6</w:t>
      </w:r>
      <w:r w:rsidRPr="00567904">
        <w:rPr>
          <w:rFonts w:ascii="Arial" w:hAnsi="Arial" w:cs="Arial"/>
          <w:i/>
          <w:iCs/>
          <w:sz w:val="22"/>
          <w:szCs w:val="22"/>
        </w:rPr>
        <w:t>0%”</w:t>
      </w:r>
    </w:p>
    <w:p w14:paraId="1DD025BE" w14:textId="77777777" w:rsidR="00567904" w:rsidRPr="00567904" w:rsidRDefault="00567904" w:rsidP="00567904">
      <w:pPr>
        <w:tabs>
          <w:tab w:val="left" w:pos="709"/>
        </w:tabs>
        <w:spacing w:line="276" w:lineRule="auto"/>
        <w:ind w:left="709"/>
        <w:jc w:val="both"/>
        <w:rPr>
          <w:rFonts w:ascii="Arial" w:hAnsi="Arial" w:cs="Arial"/>
          <w:sz w:val="22"/>
          <w:szCs w:val="22"/>
        </w:rPr>
      </w:pPr>
      <w:r w:rsidRPr="00567904">
        <w:rPr>
          <w:rFonts w:ascii="Arial" w:hAnsi="Arial" w:cs="Arial"/>
          <w:i/>
          <w:iCs/>
          <w:sz w:val="22"/>
          <w:szCs w:val="22"/>
        </w:rPr>
        <w:t>C</w:t>
      </w:r>
      <w:r w:rsidRPr="00567904">
        <w:rPr>
          <w:rFonts w:ascii="Arial" w:hAnsi="Arial" w:cs="Arial"/>
          <w:i/>
          <w:iCs/>
          <w:sz w:val="22"/>
          <w:szCs w:val="22"/>
          <w:vertAlign w:val="subscript"/>
        </w:rPr>
        <w:t>MIN</w:t>
      </w:r>
      <w:r w:rsidRPr="00567904">
        <w:rPr>
          <w:rFonts w:ascii="Arial" w:hAnsi="Arial" w:cs="Arial"/>
          <w:i/>
          <w:iCs/>
          <w:sz w:val="22"/>
          <w:szCs w:val="22"/>
        </w:rPr>
        <w:t xml:space="preserve"> – najniższa zaproponowana cena wśród ofert niepodlegających odrzuceniu</w:t>
      </w:r>
    </w:p>
    <w:p w14:paraId="5544A118" w14:textId="77777777" w:rsidR="00567904" w:rsidRPr="00567904" w:rsidRDefault="00567904" w:rsidP="00567904">
      <w:pPr>
        <w:tabs>
          <w:tab w:val="left" w:pos="709"/>
        </w:tabs>
        <w:spacing w:line="276" w:lineRule="auto"/>
        <w:ind w:left="709"/>
        <w:jc w:val="both"/>
        <w:rPr>
          <w:rFonts w:ascii="Arial" w:hAnsi="Arial" w:cs="Arial"/>
          <w:sz w:val="22"/>
          <w:szCs w:val="22"/>
        </w:rPr>
      </w:pPr>
      <w:r w:rsidRPr="00567904">
        <w:rPr>
          <w:rFonts w:ascii="Arial" w:hAnsi="Arial" w:cs="Arial"/>
          <w:i/>
          <w:iCs/>
          <w:sz w:val="22"/>
          <w:szCs w:val="22"/>
        </w:rPr>
        <w:t>C</w:t>
      </w:r>
      <w:r w:rsidRPr="00567904">
        <w:rPr>
          <w:rFonts w:ascii="Arial" w:hAnsi="Arial" w:cs="Arial"/>
          <w:i/>
          <w:iCs/>
          <w:sz w:val="22"/>
          <w:szCs w:val="22"/>
          <w:vertAlign w:val="subscript"/>
        </w:rPr>
        <w:t>B</w:t>
      </w:r>
      <w:r w:rsidRPr="00567904">
        <w:rPr>
          <w:rFonts w:ascii="Arial" w:hAnsi="Arial" w:cs="Arial"/>
          <w:i/>
          <w:iCs/>
          <w:sz w:val="22"/>
          <w:szCs w:val="22"/>
        </w:rPr>
        <w:t xml:space="preserve"> – zaproponowana cena oferty badanej</w:t>
      </w:r>
    </w:p>
    <w:p w14:paraId="10710CFB" w14:textId="327EACF1" w:rsidR="00567904" w:rsidRPr="00567904" w:rsidRDefault="00567904" w:rsidP="00AC2F24">
      <w:pPr>
        <w:spacing w:line="360" w:lineRule="auto"/>
        <w:contextualSpacing/>
        <w:jc w:val="both"/>
        <w:rPr>
          <w:rFonts w:ascii="Arial" w:hAnsi="Arial" w:cs="Arial"/>
          <w:b/>
        </w:rPr>
      </w:pPr>
    </w:p>
    <w:p w14:paraId="40D18A06" w14:textId="030C1413" w:rsidR="006B6E08" w:rsidRDefault="005E7198">
      <w:pPr>
        <w:spacing w:line="360" w:lineRule="auto"/>
        <w:ind w:left="372" w:firstLine="708"/>
        <w:jc w:val="both"/>
        <w:rPr>
          <w:rFonts w:ascii="Arial" w:hAnsi="Arial" w:cs="Arial"/>
          <w:b/>
          <w:sz w:val="20"/>
          <w:szCs w:val="20"/>
        </w:rPr>
      </w:pPr>
      <w:r>
        <w:rPr>
          <w:rFonts w:ascii="Arial" w:hAnsi="Arial" w:cs="Arial"/>
          <w:b/>
          <w:sz w:val="20"/>
          <w:szCs w:val="20"/>
        </w:rPr>
        <w:t>* spośród wszystkich złożonych ofert niepodlegających odrzuceniu</w:t>
      </w:r>
    </w:p>
    <w:p w14:paraId="41A8DA3A" w14:textId="77777777" w:rsidR="006B6E08" w:rsidRDefault="006B6E08">
      <w:pPr>
        <w:spacing w:line="360" w:lineRule="auto"/>
        <w:ind w:left="372" w:firstLine="708"/>
        <w:jc w:val="both"/>
        <w:rPr>
          <w:rFonts w:ascii="Arial" w:hAnsi="Arial" w:cs="Arial"/>
          <w:b/>
        </w:rPr>
      </w:pPr>
    </w:p>
    <w:p w14:paraId="05C8B8F1" w14:textId="77777777" w:rsidR="006B6E08" w:rsidRDefault="005E7198">
      <w:pPr>
        <w:numPr>
          <w:ilvl w:val="2"/>
          <w:numId w:val="27"/>
        </w:numPr>
        <w:tabs>
          <w:tab w:val="left" w:pos="1276"/>
        </w:tabs>
        <w:spacing w:line="360" w:lineRule="auto"/>
        <w:ind w:left="1276"/>
        <w:contextualSpacing/>
        <w:jc w:val="both"/>
        <w:rPr>
          <w:rFonts w:ascii="Arial" w:hAnsi="Arial" w:cs="Arial"/>
        </w:rPr>
      </w:pPr>
      <w:r>
        <w:rPr>
          <w:rFonts w:ascii="Arial" w:hAnsi="Arial" w:cs="Arial"/>
        </w:rPr>
        <w:t>Podstawą przyznania punktów w kryterium "cena" będzie cena ofertowa brutto podana przez Wykonawcę w Formularzu Ofertowym.</w:t>
      </w:r>
    </w:p>
    <w:p w14:paraId="006BAF2D" w14:textId="77777777" w:rsidR="006B6E08" w:rsidRDefault="005E7198">
      <w:pPr>
        <w:numPr>
          <w:ilvl w:val="2"/>
          <w:numId w:val="27"/>
        </w:numPr>
        <w:tabs>
          <w:tab w:val="left" w:pos="1276"/>
        </w:tabs>
        <w:spacing w:line="360" w:lineRule="auto"/>
        <w:ind w:left="1276"/>
        <w:contextualSpacing/>
        <w:jc w:val="both"/>
        <w:rPr>
          <w:rFonts w:ascii="Arial" w:hAnsi="Arial" w:cs="Arial"/>
        </w:rPr>
      </w:pPr>
      <w:r>
        <w:rPr>
          <w:rFonts w:ascii="Arial" w:hAnsi="Arial" w:cs="Arial"/>
        </w:rPr>
        <w:t>Cena ofertowa brutto musi uwzględniać wszelkie koszty jakie Wykonawca poniesie w związku z realizacją przedmiotu zamówienia.</w:t>
      </w:r>
    </w:p>
    <w:p w14:paraId="04621DF8" w14:textId="77777777" w:rsidR="00AA6106" w:rsidRDefault="005E7198" w:rsidP="00AA6106">
      <w:pPr>
        <w:numPr>
          <w:ilvl w:val="1"/>
          <w:numId w:val="24"/>
        </w:numPr>
        <w:shd w:val="clear" w:color="auto" w:fill="FFFFFF"/>
        <w:spacing w:line="360" w:lineRule="auto"/>
        <w:contextualSpacing/>
        <w:jc w:val="both"/>
        <w:rPr>
          <w:rFonts w:ascii="Arial" w:hAnsi="Arial" w:cs="Arial"/>
          <w:b/>
        </w:rPr>
      </w:pPr>
      <w:r>
        <w:rPr>
          <w:rFonts w:ascii="Arial" w:hAnsi="Arial" w:cs="Arial"/>
          <w:b/>
        </w:rPr>
        <w:t>Długość okresu gwarancji (W) - waga </w:t>
      </w:r>
      <w:r w:rsidRPr="00D07948">
        <w:rPr>
          <w:rFonts w:ascii="Arial" w:hAnsi="Arial" w:cs="Arial"/>
          <w:b/>
        </w:rPr>
        <w:t>40%</w:t>
      </w:r>
    </w:p>
    <w:p w14:paraId="37ED5968" w14:textId="43245AE1" w:rsidR="006B6E08" w:rsidRPr="00AA6106" w:rsidRDefault="005E7198" w:rsidP="00AA6106">
      <w:pPr>
        <w:shd w:val="clear" w:color="auto" w:fill="FFFFFF"/>
        <w:spacing w:line="360" w:lineRule="auto"/>
        <w:ind w:left="720"/>
        <w:contextualSpacing/>
        <w:jc w:val="both"/>
        <w:rPr>
          <w:rFonts w:ascii="Arial" w:hAnsi="Arial" w:cs="Arial"/>
          <w:b/>
        </w:rPr>
      </w:pPr>
      <w:r w:rsidRPr="00AA6106">
        <w:rPr>
          <w:rFonts w:ascii="Arial" w:hAnsi="Arial" w:cs="Arial"/>
        </w:rPr>
        <w:t>Klasyfikacja ofert w kryterium „Długość okresu gwarancji (W)” oceniana będzie w następujący sposób:</w:t>
      </w:r>
      <w:r w:rsidRPr="00AA6106">
        <w:rPr>
          <w:rFonts w:ascii="Arial" w:hAnsi="Arial" w:cs="Arial"/>
          <w:b/>
        </w:rPr>
        <w:t xml:space="preserve"> </w:t>
      </w:r>
    </w:p>
    <w:p w14:paraId="278BBCD4" w14:textId="1B141080" w:rsidR="006B6E08" w:rsidRPr="00AA6106" w:rsidRDefault="005E7198" w:rsidP="00793706">
      <w:pPr>
        <w:pStyle w:val="Akapitzlist"/>
        <w:numPr>
          <w:ilvl w:val="2"/>
          <w:numId w:val="56"/>
        </w:numPr>
        <w:spacing w:line="360" w:lineRule="auto"/>
        <w:ind w:right="850"/>
        <w:contextualSpacing/>
        <w:jc w:val="both"/>
        <w:rPr>
          <w:rFonts w:ascii="Arial" w:hAnsi="Arial" w:cs="Arial"/>
          <w:sz w:val="22"/>
          <w:szCs w:val="22"/>
        </w:rPr>
      </w:pPr>
      <w:r w:rsidRPr="00AA6106">
        <w:rPr>
          <w:rFonts w:ascii="Arial" w:hAnsi="Arial" w:cs="Arial"/>
          <w:sz w:val="22"/>
          <w:szCs w:val="22"/>
        </w:rPr>
        <w:t xml:space="preserve">Okres gwarancji na okres 60 miesięcy - 40 pkt. </w:t>
      </w:r>
    </w:p>
    <w:p w14:paraId="36D7E6E2" w14:textId="03B67D44" w:rsidR="006B6E08" w:rsidRPr="00AA6106" w:rsidRDefault="005E7198" w:rsidP="00793706">
      <w:pPr>
        <w:pStyle w:val="Akapitzlist"/>
        <w:numPr>
          <w:ilvl w:val="2"/>
          <w:numId w:val="56"/>
        </w:numPr>
        <w:spacing w:line="360" w:lineRule="auto"/>
        <w:ind w:right="850"/>
        <w:contextualSpacing/>
        <w:jc w:val="both"/>
        <w:rPr>
          <w:rFonts w:ascii="Arial" w:hAnsi="Arial" w:cs="Arial"/>
          <w:sz w:val="22"/>
          <w:szCs w:val="22"/>
        </w:rPr>
      </w:pPr>
      <w:r w:rsidRPr="00AA6106">
        <w:rPr>
          <w:rFonts w:ascii="Arial" w:hAnsi="Arial" w:cs="Arial"/>
          <w:sz w:val="22"/>
          <w:szCs w:val="22"/>
        </w:rPr>
        <w:t xml:space="preserve">Okres gwarancji na okres 48 miesięcy - 20 pkt. </w:t>
      </w:r>
    </w:p>
    <w:p w14:paraId="13C14C16" w14:textId="74CF90F5" w:rsidR="006B6E08" w:rsidRPr="00AA6106" w:rsidRDefault="005E7198" w:rsidP="00793706">
      <w:pPr>
        <w:pStyle w:val="Akapitzlist"/>
        <w:numPr>
          <w:ilvl w:val="2"/>
          <w:numId w:val="56"/>
        </w:numPr>
        <w:spacing w:line="360" w:lineRule="auto"/>
        <w:ind w:right="850"/>
        <w:contextualSpacing/>
        <w:jc w:val="both"/>
        <w:rPr>
          <w:rFonts w:ascii="Arial" w:hAnsi="Arial" w:cs="Arial"/>
          <w:sz w:val="22"/>
          <w:szCs w:val="22"/>
        </w:rPr>
      </w:pPr>
      <w:r w:rsidRPr="00AA6106">
        <w:rPr>
          <w:rFonts w:ascii="Arial" w:hAnsi="Arial" w:cs="Arial"/>
          <w:sz w:val="22"/>
          <w:szCs w:val="22"/>
        </w:rPr>
        <w:t>Okres gwarancji na okres 36 miesięcy - 0 pkt</w:t>
      </w:r>
    </w:p>
    <w:p w14:paraId="1D316C75" w14:textId="77777777" w:rsidR="006B6E08" w:rsidRDefault="006B6E08" w:rsidP="00E20194">
      <w:pPr>
        <w:spacing w:line="360" w:lineRule="auto"/>
        <w:jc w:val="both"/>
        <w:rPr>
          <w:rFonts w:ascii="Arial" w:hAnsi="Arial" w:cs="Arial"/>
        </w:rPr>
      </w:pPr>
    </w:p>
    <w:p w14:paraId="0C1A7E94" w14:textId="77777777" w:rsidR="006B6E08" w:rsidRDefault="005E7198">
      <w:pPr>
        <w:spacing w:line="360" w:lineRule="auto"/>
        <w:ind w:left="709"/>
        <w:jc w:val="center"/>
        <w:rPr>
          <w:rFonts w:ascii="Arial" w:hAnsi="Arial" w:cs="Arial"/>
          <w:szCs w:val="20"/>
        </w:rPr>
      </w:pPr>
      <w:r>
        <w:rPr>
          <w:rFonts w:ascii="Arial" w:hAnsi="Arial" w:cs="Arial"/>
          <w:szCs w:val="20"/>
        </w:rPr>
        <w:t>Uwaga!</w:t>
      </w:r>
    </w:p>
    <w:p w14:paraId="6F769E79" w14:textId="33AF2B51" w:rsidR="006B6E08" w:rsidRDefault="005E7198">
      <w:pPr>
        <w:spacing w:line="360" w:lineRule="auto"/>
        <w:ind w:left="709"/>
        <w:jc w:val="both"/>
        <w:rPr>
          <w:rFonts w:ascii="Arial" w:hAnsi="Arial" w:cs="Arial"/>
          <w:i/>
          <w:szCs w:val="20"/>
        </w:rPr>
      </w:pPr>
      <w:r>
        <w:rPr>
          <w:rFonts w:ascii="Arial" w:hAnsi="Arial" w:cs="Arial"/>
          <w:i/>
          <w:szCs w:val="20"/>
        </w:rPr>
        <w:t>Zamawiający określa minimalną oraz maksymalną długość okresu gwarancji jakości na roboty budowlane, w przedziale od 36 miesięcy do 60 miesięcy, za którą przyzna dodatkowe punkty Wykonawcom w kryterium „długość okresu gwarancji jakości”. W przypadku zaoferowania przez Wykonawcę długości gwarancji jakości krótszego niż 36 m-</w:t>
      </w:r>
      <w:proofErr w:type="spellStart"/>
      <w:r>
        <w:rPr>
          <w:rFonts w:ascii="Arial" w:hAnsi="Arial" w:cs="Arial"/>
          <w:i/>
          <w:szCs w:val="20"/>
        </w:rPr>
        <w:t>cy</w:t>
      </w:r>
      <w:proofErr w:type="spellEnd"/>
      <w:r>
        <w:rPr>
          <w:rFonts w:ascii="Arial" w:hAnsi="Arial" w:cs="Arial"/>
          <w:i/>
          <w:szCs w:val="20"/>
        </w:rPr>
        <w:t>, Zamawiający ofertę odrzuci</w:t>
      </w:r>
      <w:r w:rsidR="000E2084" w:rsidRPr="000E2084">
        <w:rPr>
          <w:rFonts w:ascii="Arial" w:hAnsi="Arial" w:cs="Arial"/>
          <w:i/>
          <w:szCs w:val="20"/>
        </w:rPr>
        <w:t>.</w:t>
      </w:r>
      <w:r>
        <w:rPr>
          <w:rFonts w:ascii="Arial" w:hAnsi="Arial" w:cs="Arial"/>
          <w:i/>
          <w:szCs w:val="20"/>
        </w:rPr>
        <w:t xml:space="preserve"> W przypadku zaoferowania maksymalnej długości okresu gwarancji jakości tj. 60 miesięcy, Wykonawca otrzyma </w:t>
      </w:r>
      <w:r w:rsidRPr="00E20194">
        <w:rPr>
          <w:rFonts w:ascii="Arial" w:hAnsi="Arial" w:cs="Arial"/>
          <w:i/>
          <w:szCs w:val="20"/>
        </w:rPr>
        <w:t>czterdzieści (40) punktów</w:t>
      </w:r>
      <w:r>
        <w:rPr>
          <w:rFonts w:ascii="Arial" w:hAnsi="Arial" w:cs="Arial"/>
          <w:i/>
          <w:szCs w:val="20"/>
        </w:rPr>
        <w:t xml:space="preserve">. Wykonawca może zaproponować długość okresu gwarancji jakości dłuższy niż wyznaczony maksymalny 60 miesięcy, jednak w tym przypadku Zamawiający </w:t>
      </w:r>
      <w:r>
        <w:rPr>
          <w:rFonts w:ascii="Arial" w:hAnsi="Arial" w:cs="Arial"/>
          <w:i/>
          <w:szCs w:val="20"/>
        </w:rPr>
        <w:lastRenderedPageBreak/>
        <w:t>przyjmie do obliczeń wartość 60 m-</w:t>
      </w:r>
      <w:proofErr w:type="spellStart"/>
      <w:r>
        <w:rPr>
          <w:rFonts w:ascii="Arial" w:hAnsi="Arial" w:cs="Arial"/>
          <w:i/>
          <w:szCs w:val="20"/>
        </w:rPr>
        <w:t>cy</w:t>
      </w:r>
      <w:proofErr w:type="spellEnd"/>
      <w:r>
        <w:rPr>
          <w:rFonts w:ascii="Arial" w:hAnsi="Arial" w:cs="Arial"/>
          <w:i/>
          <w:szCs w:val="20"/>
        </w:rPr>
        <w:t xml:space="preserve"> - najdłuższy przyjęty w kryterium oceny ofert „długość okresu gwarancji jakości”. Wykonawcy oferują długości okresu gwarancji jakości w pełnych miesiącach (w przedziale od 36 do 60 miesięcy).</w:t>
      </w:r>
    </w:p>
    <w:p w14:paraId="34AA7654" w14:textId="77777777" w:rsidR="006B6E08" w:rsidRPr="00E20194" w:rsidRDefault="005E7198">
      <w:pPr>
        <w:spacing w:line="360" w:lineRule="auto"/>
        <w:ind w:left="709"/>
        <w:jc w:val="both"/>
      </w:pPr>
      <w:r w:rsidRPr="00E20194">
        <w:rPr>
          <w:rFonts w:ascii="Arial" w:hAnsi="Arial" w:cs="Arial"/>
          <w:i/>
          <w:szCs w:val="20"/>
        </w:rPr>
        <w:t xml:space="preserve">Niewypełnienie lub wskazanie innej jednostki niż miesiące, innych określeń niż liczba określająca liczbę miesięcy w pozycji Okres gwarancji powodować będzie uznanie przez Zamawiającego, iż Wykonawca zaoferował minimalny okres gwarancji, tj. trzydzieści sześć [ 36 ] miesięcy. </w:t>
      </w:r>
    </w:p>
    <w:p w14:paraId="0A8A3D6D" w14:textId="77777777" w:rsidR="006B6E08" w:rsidRDefault="006B6E08">
      <w:pPr>
        <w:spacing w:line="360" w:lineRule="auto"/>
        <w:ind w:left="709"/>
        <w:jc w:val="both"/>
        <w:rPr>
          <w:rFonts w:ascii="Arial" w:hAnsi="Arial" w:cs="Arial"/>
        </w:rPr>
      </w:pPr>
    </w:p>
    <w:p w14:paraId="746327F5" w14:textId="77777777" w:rsidR="006B6E08" w:rsidRDefault="005E7198">
      <w:pPr>
        <w:numPr>
          <w:ilvl w:val="6"/>
          <w:numId w:val="25"/>
        </w:numPr>
        <w:tabs>
          <w:tab w:val="left" w:pos="426"/>
        </w:tabs>
        <w:spacing w:line="360" w:lineRule="auto"/>
        <w:ind w:left="426"/>
        <w:jc w:val="both"/>
        <w:rPr>
          <w:rFonts w:ascii="Arial" w:hAnsi="Arial" w:cs="Arial"/>
          <w:lang w:eastAsia="x-none"/>
        </w:rPr>
      </w:pPr>
      <w:r>
        <w:rPr>
          <w:rFonts w:ascii="Arial" w:hAnsi="Arial" w:cs="Arial"/>
          <w:lang w:eastAsia="x-none"/>
        </w:rPr>
        <w:t>Za najkorzystniejszą ofertę zostanie uznana oferta, która otrzyma największą ilość punktów (O) obliczoną na podstawie wzoru:</w:t>
      </w:r>
    </w:p>
    <w:p w14:paraId="1B00C609" w14:textId="77777777" w:rsidR="006B6E08" w:rsidRDefault="005E7198">
      <w:pPr>
        <w:spacing w:line="360" w:lineRule="auto"/>
        <w:ind w:left="993" w:hanging="284"/>
        <w:jc w:val="both"/>
        <w:rPr>
          <w:rFonts w:ascii="Arial" w:hAnsi="Arial" w:cs="Arial"/>
          <w:lang w:eastAsia="x-none"/>
        </w:rPr>
      </w:pPr>
      <w:r>
        <w:rPr>
          <w:rFonts w:ascii="Arial" w:hAnsi="Arial" w:cs="Arial"/>
          <w:lang w:eastAsia="x-none"/>
        </w:rPr>
        <w:t xml:space="preserve">O = C + W </w:t>
      </w:r>
    </w:p>
    <w:p w14:paraId="07BA0DA2" w14:textId="77777777" w:rsidR="006B6E08" w:rsidRDefault="005E7198">
      <w:pPr>
        <w:spacing w:line="360" w:lineRule="auto"/>
        <w:ind w:left="993" w:hanging="284"/>
        <w:jc w:val="both"/>
        <w:rPr>
          <w:rFonts w:ascii="Arial" w:hAnsi="Arial" w:cs="Arial"/>
          <w:lang w:eastAsia="x-none"/>
        </w:rPr>
      </w:pPr>
      <w:r>
        <w:rPr>
          <w:rFonts w:ascii="Arial" w:hAnsi="Arial" w:cs="Arial"/>
          <w:lang w:eastAsia="x-none"/>
        </w:rPr>
        <w:t xml:space="preserve">gdzie: </w:t>
      </w:r>
    </w:p>
    <w:p w14:paraId="07A9A279" w14:textId="77777777" w:rsidR="006B6E08" w:rsidRDefault="005E7198">
      <w:pPr>
        <w:spacing w:line="360" w:lineRule="auto"/>
        <w:ind w:left="993" w:hanging="284"/>
        <w:jc w:val="both"/>
        <w:rPr>
          <w:rFonts w:ascii="Arial" w:hAnsi="Arial" w:cs="Arial"/>
          <w:lang w:eastAsia="x-none"/>
        </w:rPr>
      </w:pPr>
      <w:r>
        <w:rPr>
          <w:rFonts w:ascii="Arial" w:hAnsi="Arial" w:cs="Arial"/>
          <w:lang w:eastAsia="x-none"/>
        </w:rPr>
        <w:t xml:space="preserve">O - łączna ilość punktów oferty ocenianej </w:t>
      </w:r>
    </w:p>
    <w:p w14:paraId="11CAAC4A" w14:textId="77777777" w:rsidR="006B6E08" w:rsidRDefault="005E7198">
      <w:pPr>
        <w:spacing w:line="360" w:lineRule="auto"/>
        <w:ind w:left="993" w:hanging="284"/>
        <w:jc w:val="both"/>
        <w:rPr>
          <w:rFonts w:ascii="Arial" w:hAnsi="Arial" w:cs="Arial"/>
          <w:lang w:eastAsia="x-none"/>
        </w:rPr>
      </w:pPr>
      <w:r>
        <w:rPr>
          <w:rFonts w:ascii="Arial" w:hAnsi="Arial" w:cs="Arial"/>
          <w:lang w:eastAsia="x-none"/>
        </w:rPr>
        <w:t xml:space="preserve">C - liczba punktów uzyskanych w kryterium „Cena” </w:t>
      </w:r>
    </w:p>
    <w:p w14:paraId="27404C6E" w14:textId="77777777" w:rsidR="006B6E08" w:rsidRDefault="005E7198">
      <w:pPr>
        <w:spacing w:line="360" w:lineRule="auto"/>
        <w:ind w:left="993" w:hanging="284"/>
        <w:jc w:val="both"/>
        <w:rPr>
          <w:rFonts w:ascii="Arial" w:hAnsi="Arial" w:cs="Arial"/>
          <w:lang w:eastAsia="x-none"/>
        </w:rPr>
      </w:pPr>
      <w:r>
        <w:rPr>
          <w:rFonts w:ascii="Arial" w:hAnsi="Arial" w:cs="Arial"/>
          <w:lang w:eastAsia="x-none"/>
        </w:rPr>
        <w:t>W - liczba punktów uzyskanych w kryterium „Długość okresu gwarancji”</w:t>
      </w:r>
    </w:p>
    <w:p w14:paraId="68C0DE9E" w14:textId="77777777" w:rsidR="006B6E08" w:rsidRDefault="005E7198">
      <w:pPr>
        <w:numPr>
          <w:ilvl w:val="6"/>
          <w:numId w:val="25"/>
        </w:numPr>
        <w:tabs>
          <w:tab w:val="left" w:pos="426"/>
        </w:tabs>
        <w:spacing w:line="360" w:lineRule="auto"/>
        <w:ind w:left="426"/>
        <w:jc w:val="both"/>
        <w:rPr>
          <w:rFonts w:ascii="Arial" w:hAnsi="Arial" w:cs="Arial"/>
          <w:lang w:eastAsia="x-none"/>
        </w:rPr>
      </w:pPr>
      <w:r>
        <w:rPr>
          <w:rFonts w:ascii="Arial" w:hAnsi="Arial" w:cs="Arial"/>
          <w:lang w:eastAsia="x-none"/>
        </w:rPr>
        <w:t>Punktacja przyznawana ofertom w poszczególnych kryteriach oceny ofert będzie liczona z dokładnością do dwóch miejsc po przecinku, zgodnie z zasadami arytmetyki.</w:t>
      </w:r>
    </w:p>
    <w:p w14:paraId="4A293840" w14:textId="77777777" w:rsidR="006B6E08" w:rsidRDefault="005E7198">
      <w:pPr>
        <w:numPr>
          <w:ilvl w:val="6"/>
          <w:numId w:val="25"/>
        </w:numPr>
        <w:tabs>
          <w:tab w:val="left" w:pos="426"/>
        </w:tabs>
        <w:spacing w:line="360" w:lineRule="auto"/>
        <w:ind w:left="426"/>
        <w:jc w:val="both"/>
        <w:rPr>
          <w:rFonts w:ascii="Arial" w:hAnsi="Arial" w:cs="Arial"/>
          <w:lang w:eastAsia="x-none"/>
        </w:rPr>
      </w:pPr>
      <w:r>
        <w:rPr>
          <w:rFonts w:ascii="Arial" w:hAnsi="Arial" w:cs="Arial"/>
          <w:lang w:eastAsia="x-none"/>
        </w:rPr>
        <w:t>W toku badania i oceny ofert Zamawiający może żądać od Wykonawcy wyjaśnień dotyczących treści złożonej oferty, w tym zaoferowanej ceny.</w:t>
      </w:r>
    </w:p>
    <w:p w14:paraId="2A5FDBD3" w14:textId="77777777" w:rsidR="006B6E08" w:rsidRPr="00E20194" w:rsidRDefault="005E7198">
      <w:pPr>
        <w:numPr>
          <w:ilvl w:val="6"/>
          <w:numId w:val="25"/>
        </w:numPr>
        <w:tabs>
          <w:tab w:val="left" w:pos="426"/>
        </w:tabs>
        <w:spacing w:line="360" w:lineRule="auto"/>
        <w:ind w:left="426"/>
        <w:jc w:val="both"/>
        <w:rPr>
          <w:rFonts w:ascii="Arial" w:hAnsi="Arial" w:cs="Arial"/>
          <w:lang w:eastAsia="x-none"/>
        </w:rPr>
      </w:pPr>
      <w:r>
        <w:rPr>
          <w:rFonts w:ascii="Arial" w:hAnsi="Arial" w:cs="Arial"/>
          <w:lang w:eastAsia="x-none"/>
        </w:rPr>
        <w:t xml:space="preserve">Zamawiający udzieli zamówienia Wykonawcy, którego oferta zostanie uznana za najkorzystniejszą. Jeżeli zamawiający nie będzie prowadził negocjacji, dokona wyboru najkorzystniejszej oferty spośród </w:t>
      </w:r>
      <w:r w:rsidRPr="00E20194">
        <w:rPr>
          <w:rFonts w:ascii="Arial" w:hAnsi="Arial" w:cs="Arial"/>
          <w:lang w:eastAsia="x-none"/>
        </w:rPr>
        <w:t xml:space="preserve">ofert złożonych przez Wykonawcę niepodlegającego wykluczeniu, która jest najwyżej oceniona i nie podlega odrzuceniu oraz spełnia wymagania Zamawiającego określone w SWZ. </w:t>
      </w:r>
    </w:p>
    <w:p w14:paraId="0645CEB9" w14:textId="255EA431" w:rsidR="006B6E08" w:rsidRDefault="005E7198" w:rsidP="00BB4A3C">
      <w:pPr>
        <w:pStyle w:val="Nagwek2"/>
        <w:ind w:left="567" w:hanging="567"/>
        <w:rPr>
          <w:sz w:val="22"/>
          <w:szCs w:val="22"/>
        </w:rPr>
      </w:pPr>
      <w:bookmarkStart w:id="13" w:name="_Hlk151472492"/>
      <w:bookmarkEnd w:id="13"/>
      <w:r>
        <w:rPr>
          <w:sz w:val="22"/>
          <w:szCs w:val="22"/>
        </w:rPr>
        <w:t>XX.</w:t>
      </w:r>
      <w:r>
        <w:rPr>
          <w:sz w:val="22"/>
          <w:szCs w:val="22"/>
        </w:rPr>
        <w:tab/>
        <w:t>INFORMACJE O FORMALNOŚCIACH, JAKIE POWINNY BYĆ DOPEŁNIONE PO WYBORZE OFERTY W CELU ZAWARCIA UMOWY W SPRAWIE ZAMÓWIENIA PUBLICZNEGO</w:t>
      </w:r>
    </w:p>
    <w:p w14:paraId="3F183831" w14:textId="4E3672BE" w:rsidR="006B6E08" w:rsidRDefault="005E7198">
      <w:pPr>
        <w:numPr>
          <w:ilvl w:val="0"/>
          <w:numId w:val="29"/>
        </w:numPr>
        <w:spacing w:line="360" w:lineRule="auto"/>
        <w:ind w:left="357" w:hanging="357"/>
        <w:jc w:val="both"/>
        <w:rPr>
          <w:rFonts w:ascii="Arial" w:hAnsi="Arial" w:cs="Arial"/>
          <w:sz w:val="22"/>
          <w:szCs w:val="22"/>
        </w:rPr>
      </w:pPr>
      <w:r>
        <w:rPr>
          <w:rFonts w:ascii="Arial" w:hAnsi="Arial" w:cs="Arial"/>
          <w:sz w:val="22"/>
          <w:szCs w:val="22"/>
        </w:rPr>
        <w:t xml:space="preserve">Niezwłocznie po wyborze najkorzystniejszej oferty Zamawiający informuje równocześnie Wykonawców, którzy złożyli oferty, o wyborze najkorzystniejszej oferty, przekazując informacje, o których mowa w art. 253 ust. 1 ustawy </w:t>
      </w:r>
      <w:proofErr w:type="spellStart"/>
      <w:r>
        <w:rPr>
          <w:rFonts w:ascii="Arial" w:hAnsi="Arial" w:cs="Arial"/>
          <w:sz w:val="22"/>
          <w:szCs w:val="22"/>
        </w:rPr>
        <w:t>Pzp</w:t>
      </w:r>
      <w:proofErr w:type="spellEnd"/>
      <w:r>
        <w:rPr>
          <w:rFonts w:ascii="Arial" w:hAnsi="Arial" w:cs="Arial"/>
          <w:sz w:val="22"/>
          <w:szCs w:val="22"/>
        </w:rPr>
        <w:t xml:space="preserve">, podając uzasadnienie faktyczne i prawne. Jednocześnie, Zamawiający zamieści informacje, o których mowa w art. 253 ust. 1 pkt. 1 ustawy </w:t>
      </w:r>
      <w:proofErr w:type="spellStart"/>
      <w:r>
        <w:rPr>
          <w:rFonts w:ascii="Arial" w:hAnsi="Arial" w:cs="Arial"/>
          <w:sz w:val="22"/>
          <w:szCs w:val="22"/>
        </w:rPr>
        <w:t>Pzp</w:t>
      </w:r>
      <w:proofErr w:type="spellEnd"/>
      <w:r>
        <w:rPr>
          <w:rFonts w:ascii="Arial" w:hAnsi="Arial" w:cs="Arial"/>
          <w:sz w:val="22"/>
          <w:szCs w:val="22"/>
        </w:rPr>
        <w:t xml:space="preserve">, na stronie internetowej prowadzonego postępowania. </w:t>
      </w:r>
    </w:p>
    <w:p w14:paraId="1F30975B" w14:textId="77777777" w:rsidR="006B6E08" w:rsidRDefault="005E7198">
      <w:pPr>
        <w:numPr>
          <w:ilvl w:val="0"/>
          <w:numId w:val="29"/>
        </w:numPr>
        <w:spacing w:line="360" w:lineRule="auto"/>
        <w:jc w:val="both"/>
        <w:rPr>
          <w:rFonts w:ascii="Arial" w:hAnsi="Arial" w:cs="Arial"/>
          <w:sz w:val="22"/>
          <w:szCs w:val="22"/>
        </w:rPr>
      </w:pPr>
      <w:r>
        <w:rPr>
          <w:rFonts w:ascii="Arial" w:hAnsi="Arial" w:cs="Arial"/>
          <w:sz w:val="22"/>
          <w:szCs w:val="22"/>
        </w:rPr>
        <w:lastRenderedPageBreak/>
        <w:t>Z Wykonawcą, którego oferta zostanie wybrana jako oferta najkorzystniejsza, zostanie zawarta przez Zamawiającego umowa, zgodnie z projektem do niniejszej SWZ.</w:t>
      </w:r>
    </w:p>
    <w:p w14:paraId="262B3296" w14:textId="77777777" w:rsidR="006B6E08" w:rsidRDefault="005E7198">
      <w:pPr>
        <w:numPr>
          <w:ilvl w:val="0"/>
          <w:numId w:val="29"/>
        </w:numPr>
        <w:spacing w:line="360" w:lineRule="auto"/>
        <w:jc w:val="both"/>
        <w:rPr>
          <w:rFonts w:ascii="Arial" w:hAnsi="Arial" w:cs="Arial"/>
          <w:sz w:val="22"/>
          <w:szCs w:val="22"/>
        </w:rPr>
      </w:pPr>
      <w:r>
        <w:rPr>
          <w:rFonts w:ascii="Arial" w:hAnsi="Arial" w:cs="Arial"/>
          <w:sz w:val="22"/>
          <w:szCs w:val="22"/>
        </w:rPr>
        <w:t>Podpisanie umowy nastąpi najwcześniej po upływie 5 dni od dnia przesłania zawiadomienia o wyborze najkorzystniejszej oferty, jeżeli zawiadomienie to zostało przesłane przy użyciu środków komunikacji elektronicznej, albo 10 dni, jeżeli zostało przesłane w inny sposób. Umowa może być zawarta przed upływem terminu, o którym mowa w zdaniu poprzedzającym, jeżeli została złożona tylko jedna oferta.</w:t>
      </w:r>
    </w:p>
    <w:p w14:paraId="624064A1" w14:textId="77777777" w:rsidR="006B6E08" w:rsidRDefault="005E7198">
      <w:pPr>
        <w:numPr>
          <w:ilvl w:val="0"/>
          <w:numId w:val="29"/>
        </w:numPr>
        <w:spacing w:line="360" w:lineRule="auto"/>
        <w:jc w:val="both"/>
        <w:rPr>
          <w:rFonts w:ascii="Arial" w:hAnsi="Arial" w:cs="Arial"/>
          <w:sz w:val="22"/>
          <w:szCs w:val="22"/>
        </w:rPr>
      </w:pPr>
      <w:r>
        <w:rPr>
          <w:rFonts w:ascii="Arial" w:hAnsi="Arial" w:cs="Arial"/>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5B6160E8" w14:textId="77777777" w:rsidR="006B6E08" w:rsidRDefault="005E7198">
      <w:pPr>
        <w:numPr>
          <w:ilvl w:val="0"/>
          <w:numId w:val="29"/>
        </w:numPr>
        <w:spacing w:line="360" w:lineRule="auto"/>
        <w:ind w:left="357" w:hanging="357"/>
        <w:jc w:val="both"/>
        <w:rPr>
          <w:rFonts w:ascii="Arial" w:hAnsi="Arial" w:cs="Arial"/>
          <w:sz w:val="22"/>
          <w:szCs w:val="22"/>
        </w:rPr>
      </w:pPr>
      <w:r>
        <w:rPr>
          <w:rFonts w:ascii="Arial" w:hAnsi="Arial" w:cs="Arial"/>
          <w:sz w:val="22"/>
          <w:szCs w:val="22"/>
        </w:rPr>
        <w:t>Wykonawca będzie zobowiązany do podpisania umowy w miejscu i terminie wskazanym przez Zamawiającego.</w:t>
      </w:r>
    </w:p>
    <w:p w14:paraId="41CF9E1D" w14:textId="77777777" w:rsidR="006B6E08" w:rsidRDefault="005E7198">
      <w:pPr>
        <w:pStyle w:val="Akapitzlist"/>
        <w:numPr>
          <w:ilvl w:val="0"/>
          <w:numId w:val="29"/>
        </w:numPr>
        <w:spacing w:line="360" w:lineRule="auto"/>
        <w:jc w:val="both"/>
        <w:rPr>
          <w:rFonts w:ascii="Arial" w:hAnsi="Arial" w:cs="Arial"/>
          <w:sz w:val="22"/>
          <w:szCs w:val="22"/>
          <w:lang w:eastAsia="pl-PL"/>
        </w:rPr>
      </w:pPr>
      <w:r>
        <w:rPr>
          <w:rFonts w:ascii="Arial" w:hAnsi="Arial" w:cs="Arial"/>
          <w:sz w:val="22"/>
          <w:szCs w:val="22"/>
          <w:lang w:eastAsia="pl-PL"/>
        </w:rPr>
        <w:t>Wykonawca, którego oferta zostanie uznana za najkorzystniejszą, będzie zobowiązany przed podpisaniem umowy do wniesienia zabezpieczenia należytego wykonania umowy w wysokości i formie określonej w Rozdziale XXII SWZ oraz harmonogramu rzeczowo-finansowego, o którym mowa w projektowanych postanowieniach umowy w sprawie zamówienia publicznego.</w:t>
      </w:r>
    </w:p>
    <w:p w14:paraId="54F1A5B6" w14:textId="77777777" w:rsidR="006B6E08" w:rsidRDefault="005E7198">
      <w:pPr>
        <w:numPr>
          <w:ilvl w:val="0"/>
          <w:numId w:val="29"/>
        </w:numPr>
        <w:spacing w:line="360" w:lineRule="auto"/>
        <w:ind w:left="357" w:hanging="357"/>
        <w:jc w:val="both"/>
        <w:rPr>
          <w:rFonts w:ascii="Arial" w:hAnsi="Arial" w:cs="Arial"/>
          <w:sz w:val="22"/>
          <w:szCs w:val="22"/>
        </w:rPr>
      </w:pPr>
      <w:r>
        <w:rPr>
          <w:rFonts w:ascii="Arial" w:hAnsi="Arial" w:cs="Arial"/>
          <w:sz w:val="22"/>
          <w:szCs w:val="22"/>
        </w:rPr>
        <w:t xml:space="preserve">Za uchylanie się od zawarcia umowy w sprawie przedmiotowego zamówienia Zamawiający uzna również: </w:t>
      </w:r>
      <w:r>
        <w:rPr>
          <w:rFonts w:ascii="Arial" w:hAnsi="Arial" w:cs="Arial"/>
          <w:sz w:val="22"/>
          <w:szCs w:val="22"/>
          <w:u w:val="single"/>
        </w:rPr>
        <w:t>dwukrotne,</w:t>
      </w:r>
      <w:r>
        <w:rPr>
          <w:rFonts w:ascii="Arial" w:hAnsi="Arial" w:cs="Arial"/>
          <w:sz w:val="22"/>
          <w:szCs w:val="22"/>
        </w:rPr>
        <w:t xml:space="preserve"> nieusprawiedliwione niestawienie się Wykonawcy na zawarcie umowy w terminie wyznaczonym przez Zamawiającego lub </w:t>
      </w:r>
      <w:r>
        <w:rPr>
          <w:rFonts w:ascii="Arial" w:hAnsi="Arial" w:cs="Arial"/>
          <w:sz w:val="22"/>
          <w:szCs w:val="22"/>
          <w:u w:val="single"/>
        </w:rPr>
        <w:t>dwukrotne nieprzedłożenie lub przedłożenie niespełniających wymagań określonych w SWZ i jej załącznikach dokumentów, o których mowa w ust. 6 powyżej, w terminach wyznaczonych przez Zamawiającego</w:t>
      </w:r>
      <w:r>
        <w:rPr>
          <w:rFonts w:ascii="Arial" w:hAnsi="Arial" w:cs="Arial"/>
          <w:sz w:val="22"/>
          <w:szCs w:val="22"/>
        </w:rPr>
        <w:t>.</w:t>
      </w:r>
    </w:p>
    <w:p w14:paraId="556F1587" w14:textId="77777777" w:rsidR="006B6E08" w:rsidRDefault="005E7198">
      <w:pPr>
        <w:numPr>
          <w:ilvl w:val="0"/>
          <w:numId w:val="29"/>
        </w:numPr>
        <w:spacing w:line="360" w:lineRule="auto"/>
        <w:ind w:left="357" w:hanging="357"/>
        <w:jc w:val="both"/>
        <w:rPr>
          <w:rFonts w:ascii="Arial" w:hAnsi="Arial" w:cs="Arial"/>
          <w:sz w:val="22"/>
          <w:szCs w:val="22"/>
        </w:rPr>
      </w:pPr>
      <w:r>
        <w:rPr>
          <w:rFonts w:ascii="Arial" w:hAnsi="Arial" w:cs="Arial"/>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199B0CA" w14:textId="3CF0F5C4" w:rsidR="006B6E08" w:rsidRDefault="005E7198" w:rsidP="00BB4A3C">
      <w:pPr>
        <w:pStyle w:val="Nagwek2"/>
        <w:ind w:left="567" w:hanging="567"/>
        <w:rPr>
          <w:sz w:val="22"/>
          <w:szCs w:val="22"/>
        </w:rPr>
      </w:pPr>
      <w:bookmarkStart w:id="14" w:name="_Hlk151472535"/>
      <w:r>
        <w:rPr>
          <w:sz w:val="22"/>
          <w:szCs w:val="22"/>
        </w:rPr>
        <w:t>XXI.</w:t>
      </w:r>
      <w:r>
        <w:rPr>
          <w:sz w:val="22"/>
          <w:szCs w:val="22"/>
        </w:rPr>
        <w:tab/>
        <w:t>WYMAGANIA DOTYCZĄCE ZABEZPIECZENIA NALEŻYTEGO WYKONANIA UMOWY</w:t>
      </w:r>
    </w:p>
    <w:p w14:paraId="201FF992" w14:textId="77777777" w:rsidR="006B6E08" w:rsidRDefault="005E7198">
      <w:pPr>
        <w:pStyle w:val="Akapitzlist"/>
        <w:numPr>
          <w:ilvl w:val="0"/>
          <w:numId w:val="30"/>
        </w:numPr>
        <w:spacing w:line="360" w:lineRule="auto"/>
        <w:jc w:val="both"/>
        <w:rPr>
          <w:rFonts w:ascii="Arial" w:hAnsi="Arial" w:cs="Arial"/>
          <w:sz w:val="22"/>
          <w:szCs w:val="22"/>
          <w:lang w:eastAsia="pl-PL"/>
        </w:rPr>
      </w:pPr>
      <w:r>
        <w:rPr>
          <w:rFonts w:ascii="Arial" w:hAnsi="Arial" w:cs="Arial"/>
          <w:sz w:val="22"/>
          <w:szCs w:val="22"/>
        </w:rPr>
        <w:t xml:space="preserve">Wykonawca, którego oferta zostanie uznana za najkorzystniejszą, zobowiązany będzie do wniesienia zabezpieczenia należytego wykonania umowy w wysokości 5 % ceny brutto oferty (z podatkiem VAT) </w:t>
      </w:r>
      <w:r>
        <w:rPr>
          <w:rFonts w:ascii="Arial" w:hAnsi="Arial" w:cs="Arial"/>
          <w:sz w:val="22"/>
          <w:szCs w:val="22"/>
          <w:lang w:eastAsia="pl-PL"/>
        </w:rPr>
        <w:t>w zakresie każdej części zamówienia.</w:t>
      </w:r>
      <w:bookmarkEnd w:id="14"/>
    </w:p>
    <w:p w14:paraId="05B614C2" w14:textId="77777777" w:rsidR="006B6E08" w:rsidRDefault="005E7198">
      <w:pPr>
        <w:numPr>
          <w:ilvl w:val="0"/>
          <w:numId w:val="30"/>
        </w:numPr>
        <w:spacing w:line="360" w:lineRule="auto"/>
        <w:jc w:val="both"/>
        <w:rPr>
          <w:rFonts w:ascii="Arial" w:hAnsi="Arial" w:cs="Arial"/>
          <w:sz w:val="22"/>
          <w:szCs w:val="22"/>
        </w:rPr>
      </w:pPr>
      <w:r>
        <w:rPr>
          <w:rFonts w:ascii="Arial" w:hAnsi="Arial" w:cs="Arial"/>
          <w:sz w:val="22"/>
          <w:szCs w:val="22"/>
        </w:rPr>
        <w:tab/>
        <w:t>Zabezpieczenie należytego wykonania umowy może być wniesione według wyboru Wykonawcy w jednej lub w kilku następujących formach:</w:t>
      </w:r>
    </w:p>
    <w:p w14:paraId="35470B3A" w14:textId="77777777" w:rsidR="006B6E08" w:rsidRDefault="005E7198">
      <w:pPr>
        <w:numPr>
          <w:ilvl w:val="0"/>
          <w:numId w:val="31"/>
        </w:numPr>
        <w:tabs>
          <w:tab w:val="left" w:pos="851"/>
        </w:tabs>
        <w:spacing w:line="360" w:lineRule="auto"/>
        <w:ind w:left="851"/>
        <w:jc w:val="both"/>
        <w:rPr>
          <w:rFonts w:ascii="Arial" w:hAnsi="Arial" w:cs="Arial"/>
          <w:sz w:val="22"/>
          <w:szCs w:val="22"/>
        </w:rPr>
      </w:pPr>
      <w:r>
        <w:rPr>
          <w:rFonts w:ascii="Arial" w:hAnsi="Arial" w:cs="Arial"/>
          <w:sz w:val="22"/>
          <w:szCs w:val="22"/>
        </w:rPr>
        <w:lastRenderedPageBreak/>
        <w:t>pieniądzu,</w:t>
      </w:r>
    </w:p>
    <w:p w14:paraId="0186851E" w14:textId="77777777" w:rsidR="006B6E08" w:rsidRDefault="005E7198">
      <w:pPr>
        <w:numPr>
          <w:ilvl w:val="0"/>
          <w:numId w:val="31"/>
        </w:numPr>
        <w:tabs>
          <w:tab w:val="left" w:pos="851"/>
        </w:tabs>
        <w:spacing w:line="360" w:lineRule="auto"/>
        <w:ind w:left="851"/>
        <w:jc w:val="both"/>
        <w:rPr>
          <w:rFonts w:ascii="Arial" w:hAnsi="Arial" w:cs="Arial"/>
          <w:sz w:val="22"/>
          <w:szCs w:val="22"/>
        </w:rPr>
      </w:pPr>
      <w:r>
        <w:rPr>
          <w:rFonts w:ascii="Arial" w:hAnsi="Arial" w:cs="Arial"/>
          <w:sz w:val="22"/>
          <w:szCs w:val="22"/>
        </w:rPr>
        <w:t>poręczeniach bankowych lub poręczeniach spółdzielczej kasy oszczędnościowo-kredytowej, z tym, że poręczenie kasy jest zawsze zobowiązaniem pieniężnym,</w:t>
      </w:r>
    </w:p>
    <w:p w14:paraId="20AD8998" w14:textId="77777777" w:rsidR="006B6E08" w:rsidRDefault="005E7198">
      <w:pPr>
        <w:numPr>
          <w:ilvl w:val="0"/>
          <w:numId w:val="31"/>
        </w:numPr>
        <w:tabs>
          <w:tab w:val="left" w:pos="851"/>
        </w:tabs>
        <w:spacing w:line="360" w:lineRule="auto"/>
        <w:ind w:left="851"/>
        <w:jc w:val="both"/>
        <w:rPr>
          <w:rFonts w:ascii="Arial" w:hAnsi="Arial" w:cs="Arial"/>
          <w:sz w:val="22"/>
          <w:szCs w:val="22"/>
        </w:rPr>
      </w:pPr>
      <w:r>
        <w:rPr>
          <w:rFonts w:ascii="Arial" w:hAnsi="Arial" w:cs="Arial"/>
          <w:sz w:val="22"/>
          <w:szCs w:val="22"/>
        </w:rPr>
        <w:t xml:space="preserve">gwarancjach bankowych, </w:t>
      </w:r>
    </w:p>
    <w:p w14:paraId="3C8460D1" w14:textId="77777777" w:rsidR="006B6E08" w:rsidRDefault="005E7198">
      <w:pPr>
        <w:numPr>
          <w:ilvl w:val="0"/>
          <w:numId w:val="31"/>
        </w:numPr>
        <w:tabs>
          <w:tab w:val="left" w:pos="851"/>
        </w:tabs>
        <w:spacing w:line="360" w:lineRule="auto"/>
        <w:ind w:left="851"/>
        <w:jc w:val="both"/>
        <w:rPr>
          <w:rFonts w:ascii="Arial" w:hAnsi="Arial" w:cs="Arial"/>
          <w:sz w:val="22"/>
          <w:szCs w:val="22"/>
        </w:rPr>
      </w:pPr>
      <w:r>
        <w:rPr>
          <w:rFonts w:ascii="Arial" w:hAnsi="Arial" w:cs="Arial"/>
          <w:sz w:val="22"/>
          <w:szCs w:val="22"/>
        </w:rPr>
        <w:t>gwarancjach ubezpieczeniowych,</w:t>
      </w:r>
    </w:p>
    <w:p w14:paraId="3D82F3AD" w14:textId="77777777" w:rsidR="006B6E08" w:rsidRDefault="005E7198">
      <w:pPr>
        <w:numPr>
          <w:ilvl w:val="0"/>
          <w:numId w:val="31"/>
        </w:numPr>
        <w:tabs>
          <w:tab w:val="left" w:pos="851"/>
        </w:tabs>
        <w:spacing w:line="360" w:lineRule="auto"/>
        <w:ind w:left="851"/>
        <w:jc w:val="both"/>
        <w:rPr>
          <w:rFonts w:ascii="Arial" w:hAnsi="Arial" w:cs="Arial"/>
          <w:sz w:val="22"/>
          <w:szCs w:val="22"/>
        </w:rPr>
      </w:pPr>
      <w:r>
        <w:rPr>
          <w:rFonts w:ascii="Arial" w:hAnsi="Arial" w:cs="Arial"/>
          <w:sz w:val="22"/>
          <w:szCs w:val="22"/>
        </w:rPr>
        <w:t>poręczeniach udzielanych przez podmioty, o których mowa w art. 6b ust. 5 pkt 2 ustawy z dnia 9 listopada 2000 r. o utworzeniu Polskiej Agencji Rozwoju Przedsiębiorczości.</w:t>
      </w:r>
    </w:p>
    <w:p w14:paraId="63CB096A" w14:textId="77777777" w:rsidR="006B6E08" w:rsidRDefault="005E7198">
      <w:pPr>
        <w:numPr>
          <w:ilvl w:val="0"/>
          <w:numId w:val="30"/>
        </w:numPr>
        <w:spacing w:line="360" w:lineRule="auto"/>
        <w:jc w:val="both"/>
        <w:rPr>
          <w:rFonts w:ascii="Arial" w:hAnsi="Arial" w:cs="Arial"/>
          <w:sz w:val="22"/>
          <w:szCs w:val="22"/>
        </w:rPr>
      </w:pPr>
      <w:r>
        <w:rPr>
          <w:rFonts w:ascii="Arial" w:hAnsi="Arial" w:cs="Arial"/>
          <w:sz w:val="22"/>
          <w:szCs w:val="22"/>
        </w:rPr>
        <w:t>Zabezpieczenie wnoszone w pieniądzu wpłaca się przelewem na rachunek bankowy Zamawiającego:</w:t>
      </w:r>
    </w:p>
    <w:p w14:paraId="7F3511FA" w14:textId="77777777" w:rsidR="006B6E08" w:rsidRDefault="005E7198">
      <w:pPr>
        <w:spacing w:line="360" w:lineRule="auto"/>
        <w:ind w:left="426" w:firstLine="141"/>
        <w:jc w:val="both"/>
        <w:rPr>
          <w:rFonts w:ascii="Arial" w:hAnsi="Arial" w:cs="Arial"/>
          <w:sz w:val="22"/>
          <w:szCs w:val="22"/>
        </w:rPr>
      </w:pPr>
      <w:r>
        <w:rPr>
          <w:rFonts w:ascii="Arial" w:hAnsi="Arial" w:cs="Arial"/>
          <w:sz w:val="22"/>
          <w:szCs w:val="22"/>
        </w:rPr>
        <w:t xml:space="preserve">PEKAO S.A. I Oddział Sanok, </w:t>
      </w:r>
    </w:p>
    <w:p w14:paraId="31FFA84B" w14:textId="77777777" w:rsidR="006B6E08" w:rsidRDefault="005E7198">
      <w:pPr>
        <w:spacing w:line="360" w:lineRule="auto"/>
        <w:ind w:left="426" w:firstLine="141"/>
        <w:jc w:val="both"/>
        <w:rPr>
          <w:rFonts w:ascii="Arial" w:hAnsi="Arial" w:cs="Arial"/>
          <w:sz w:val="22"/>
          <w:szCs w:val="22"/>
        </w:rPr>
      </w:pPr>
      <w:r>
        <w:rPr>
          <w:rFonts w:ascii="Arial" w:hAnsi="Arial" w:cs="Arial"/>
          <w:sz w:val="22"/>
          <w:szCs w:val="22"/>
        </w:rPr>
        <w:t>Nr rachunku: 47 1240 2340 1111 0010 4389 6489</w:t>
      </w:r>
    </w:p>
    <w:p w14:paraId="37E8247B" w14:textId="653ECB07" w:rsidR="006B6E08" w:rsidRDefault="005E7198">
      <w:pPr>
        <w:spacing w:line="360" w:lineRule="auto"/>
        <w:ind w:left="426" w:firstLine="141"/>
        <w:jc w:val="both"/>
        <w:rPr>
          <w:rFonts w:ascii="Arial" w:hAnsi="Arial" w:cs="Arial"/>
          <w:sz w:val="22"/>
          <w:szCs w:val="22"/>
        </w:rPr>
      </w:pPr>
      <w:r>
        <w:rPr>
          <w:rFonts w:ascii="Arial" w:hAnsi="Arial" w:cs="Arial"/>
          <w:sz w:val="22"/>
          <w:szCs w:val="22"/>
        </w:rPr>
        <w:t xml:space="preserve">Tytuł przelewu: </w:t>
      </w:r>
      <w:r w:rsidR="00AC2F24">
        <w:rPr>
          <w:rFonts w:ascii="Arial" w:hAnsi="Arial" w:cs="Arial"/>
          <w:b/>
          <w:bCs/>
          <w:sz w:val="22"/>
          <w:szCs w:val="22"/>
        </w:rPr>
        <w:t>„Znak sprawy: I</w:t>
      </w:r>
      <w:r w:rsidR="00E20194">
        <w:rPr>
          <w:rFonts w:ascii="Arial" w:hAnsi="Arial" w:cs="Arial"/>
          <w:b/>
          <w:bCs/>
          <w:sz w:val="22"/>
          <w:szCs w:val="22"/>
        </w:rPr>
        <w:t>ZP.271.7</w:t>
      </w:r>
      <w:r>
        <w:rPr>
          <w:rFonts w:ascii="Arial" w:hAnsi="Arial" w:cs="Arial"/>
          <w:b/>
          <w:bCs/>
          <w:sz w:val="22"/>
          <w:szCs w:val="22"/>
        </w:rPr>
        <w:t>.2026 -ZNWU”</w:t>
      </w:r>
    </w:p>
    <w:p w14:paraId="5FCC575A" w14:textId="77777777" w:rsidR="006B6E08" w:rsidRDefault="005E7198">
      <w:pPr>
        <w:numPr>
          <w:ilvl w:val="0"/>
          <w:numId w:val="30"/>
        </w:numPr>
        <w:spacing w:line="360" w:lineRule="auto"/>
        <w:jc w:val="both"/>
        <w:rPr>
          <w:rFonts w:ascii="Arial" w:hAnsi="Arial" w:cs="Arial"/>
          <w:sz w:val="22"/>
          <w:szCs w:val="22"/>
        </w:rPr>
      </w:pPr>
      <w:r>
        <w:rPr>
          <w:rFonts w:ascii="Arial" w:hAnsi="Arial" w:cs="Arial"/>
          <w:sz w:val="22"/>
          <w:szCs w:val="22"/>
        </w:rPr>
        <w:t>Zabezpieczenie należytego wykonania umowy musi być wniesione najpóźniej w dniu podpisania umowy przez Zamawiającego, przed jej podpisaniem. Wniesienie zabezpieczenia w pieniądzu będzie uznane za skuteczne, jeżeli rachunek Zamawiającego zostanie uznany kwotą zabezpieczenia najpóźniej w dniu podpisania umowy przez Zamawiającego i Wykonawcę, przed jej podpisaniem.</w:t>
      </w:r>
    </w:p>
    <w:p w14:paraId="3D3FFB47" w14:textId="77777777" w:rsidR="006B6E08" w:rsidRDefault="005E7198">
      <w:pPr>
        <w:numPr>
          <w:ilvl w:val="0"/>
          <w:numId w:val="30"/>
        </w:numPr>
        <w:spacing w:line="360" w:lineRule="auto"/>
        <w:jc w:val="both"/>
        <w:rPr>
          <w:rFonts w:ascii="Arial" w:hAnsi="Arial" w:cs="Arial"/>
          <w:sz w:val="22"/>
          <w:szCs w:val="22"/>
        </w:rPr>
      </w:pPr>
      <w:r>
        <w:rPr>
          <w:rFonts w:ascii="Arial" w:hAnsi="Arial" w:cs="Arial"/>
          <w:sz w:val="22"/>
          <w:szCs w:val="22"/>
        </w:rPr>
        <w:t>Zabezpieczenie wnoszone w postaci poręczenia lub gwarancji musi zawierać następujące elementy:</w:t>
      </w:r>
    </w:p>
    <w:p w14:paraId="5A9795A1" w14:textId="77777777" w:rsidR="006B6E08" w:rsidRDefault="005E7198">
      <w:pPr>
        <w:numPr>
          <w:ilvl w:val="0"/>
          <w:numId w:val="32"/>
        </w:numPr>
        <w:tabs>
          <w:tab w:val="left" w:pos="851"/>
        </w:tabs>
        <w:spacing w:line="360" w:lineRule="auto"/>
        <w:ind w:left="851"/>
        <w:jc w:val="both"/>
        <w:rPr>
          <w:rFonts w:ascii="Arial" w:hAnsi="Arial" w:cs="Arial"/>
          <w:sz w:val="22"/>
          <w:szCs w:val="22"/>
        </w:rPr>
      </w:pPr>
      <w:r>
        <w:rPr>
          <w:rFonts w:ascii="Arial" w:hAnsi="Arial" w:cs="Arial"/>
          <w:sz w:val="22"/>
          <w:szCs w:val="22"/>
        </w:rPr>
        <w:t>nazwę Wykonawcy i jego siedzibę (adres),</w:t>
      </w:r>
    </w:p>
    <w:p w14:paraId="04541C3B" w14:textId="77777777" w:rsidR="006B6E08" w:rsidRDefault="005E7198">
      <w:pPr>
        <w:numPr>
          <w:ilvl w:val="0"/>
          <w:numId w:val="32"/>
        </w:numPr>
        <w:tabs>
          <w:tab w:val="left" w:pos="851"/>
        </w:tabs>
        <w:spacing w:line="360" w:lineRule="auto"/>
        <w:ind w:left="851"/>
        <w:jc w:val="both"/>
        <w:rPr>
          <w:rFonts w:ascii="Arial" w:hAnsi="Arial" w:cs="Arial"/>
          <w:sz w:val="22"/>
          <w:szCs w:val="22"/>
        </w:rPr>
      </w:pPr>
      <w:r>
        <w:rPr>
          <w:rFonts w:ascii="Arial" w:hAnsi="Arial" w:cs="Arial"/>
          <w:sz w:val="22"/>
          <w:szCs w:val="22"/>
        </w:rPr>
        <w:t>nazwę Zamawiającego,</w:t>
      </w:r>
    </w:p>
    <w:p w14:paraId="29CBB5A3" w14:textId="77777777" w:rsidR="006B6E08" w:rsidRDefault="005E7198">
      <w:pPr>
        <w:numPr>
          <w:ilvl w:val="0"/>
          <w:numId w:val="32"/>
        </w:numPr>
        <w:tabs>
          <w:tab w:val="left" w:pos="851"/>
        </w:tabs>
        <w:spacing w:line="360" w:lineRule="auto"/>
        <w:ind w:left="851"/>
        <w:jc w:val="both"/>
        <w:rPr>
          <w:rFonts w:ascii="Arial" w:hAnsi="Arial" w:cs="Arial"/>
          <w:sz w:val="22"/>
          <w:szCs w:val="22"/>
        </w:rPr>
      </w:pPr>
      <w:r>
        <w:rPr>
          <w:rFonts w:ascii="Arial" w:hAnsi="Arial" w:cs="Arial"/>
          <w:sz w:val="22"/>
          <w:szCs w:val="22"/>
        </w:rPr>
        <w:t xml:space="preserve">nazwę Gwaranta lub Poręczyciela, </w:t>
      </w:r>
    </w:p>
    <w:p w14:paraId="0703FC85" w14:textId="77777777" w:rsidR="006B6E08" w:rsidRDefault="005E7198">
      <w:pPr>
        <w:numPr>
          <w:ilvl w:val="0"/>
          <w:numId w:val="32"/>
        </w:numPr>
        <w:tabs>
          <w:tab w:val="left" w:pos="851"/>
        </w:tabs>
        <w:spacing w:line="360" w:lineRule="auto"/>
        <w:ind w:left="851"/>
        <w:jc w:val="both"/>
        <w:rPr>
          <w:rFonts w:ascii="Arial" w:hAnsi="Arial" w:cs="Arial"/>
          <w:sz w:val="22"/>
          <w:szCs w:val="22"/>
        </w:rPr>
      </w:pPr>
      <w:r>
        <w:rPr>
          <w:rFonts w:ascii="Arial" w:hAnsi="Arial" w:cs="Arial"/>
          <w:sz w:val="22"/>
          <w:szCs w:val="22"/>
        </w:rPr>
        <w:t>określać wierzytelność, która ma być zabezpieczona gwarancją,</w:t>
      </w:r>
    </w:p>
    <w:p w14:paraId="3EFB26AD" w14:textId="77777777" w:rsidR="006B6E08" w:rsidRDefault="005E7198">
      <w:pPr>
        <w:numPr>
          <w:ilvl w:val="0"/>
          <w:numId w:val="32"/>
        </w:numPr>
        <w:tabs>
          <w:tab w:val="left" w:pos="851"/>
        </w:tabs>
        <w:spacing w:line="360" w:lineRule="auto"/>
        <w:ind w:left="851"/>
        <w:jc w:val="both"/>
        <w:rPr>
          <w:rFonts w:ascii="Arial" w:hAnsi="Arial" w:cs="Arial"/>
          <w:sz w:val="22"/>
          <w:szCs w:val="22"/>
        </w:rPr>
      </w:pPr>
      <w:r>
        <w:rPr>
          <w:rFonts w:ascii="Arial" w:hAnsi="Arial" w:cs="Arial"/>
          <w:sz w:val="22"/>
          <w:szCs w:val="22"/>
        </w:rPr>
        <w:t>sformułowanie, że spory mogące wyniknąć z niniejszej gwarancji podlegają rozpoznaniu przez sąd właściwy dla siedziby Beneficjenta,</w:t>
      </w:r>
    </w:p>
    <w:p w14:paraId="440782B4" w14:textId="581363C8" w:rsidR="006B6E08" w:rsidRPr="00E20194" w:rsidRDefault="005E7198">
      <w:pPr>
        <w:numPr>
          <w:ilvl w:val="0"/>
          <w:numId w:val="32"/>
        </w:numPr>
        <w:tabs>
          <w:tab w:val="left" w:pos="851"/>
        </w:tabs>
        <w:spacing w:line="360" w:lineRule="auto"/>
        <w:ind w:left="851"/>
        <w:jc w:val="both"/>
        <w:rPr>
          <w:rFonts w:ascii="Arial" w:hAnsi="Arial" w:cs="Arial"/>
          <w:sz w:val="22"/>
          <w:szCs w:val="22"/>
        </w:rPr>
      </w:pPr>
      <w:r w:rsidRPr="00E20194">
        <w:rPr>
          <w:rFonts w:ascii="Arial" w:hAnsi="Arial" w:cs="Arial"/>
          <w:sz w:val="22"/>
          <w:szCs w:val="22"/>
        </w:rPr>
        <w:t xml:space="preserve">sformułowanie zobowiązania Gwaranta do </w:t>
      </w:r>
      <w:r w:rsidRPr="00E20194">
        <w:rPr>
          <w:rFonts w:ascii="Arial" w:hAnsi="Arial" w:cs="Arial"/>
          <w:b/>
          <w:sz w:val="22"/>
          <w:szCs w:val="22"/>
        </w:rPr>
        <w:t>nieodwołalnego</w:t>
      </w:r>
      <w:r w:rsidRPr="00E20194">
        <w:rPr>
          <w:rFonts w:ascii="Arial" w:hAnsi="Arial" w:cs="Arial"/>
          <w:sz w:val="22"/>
          <w:szCs w:val="22"/>
        </w:rPr>
        <w:t xml:space="preserve"> i </w:t>
      </w:r>
      <w:r w:rsidRPr="00E20194">
        <w:rPr>
          <w:rFonts w:ascii="Arial" w:hAnsi="Arial" w:cs="Arial"/>
          <w:b/>
          <w:sz w:val="22"/>
          <w:szCs w:val="22"/>
        </w:rPr>
        <w:t>bezwarunkowego</w:t>
      </w:r>
      <w:r w:rsidRPr="00E20194">
        <w:rPr>
          <w:rFonts w:ascii="Arial" w:hAnsi="Arial" w:cs="Arial"/>
          <w:sz w:val="22"/>
          <w:szCs w:val="22"/>
        </w:rPr>
        <w:t xml:space="preserve"> zapłacenia kwoty zobowiązania Gwaranta (Poręczyciela) </w:t>
      </w:r>
      <w:r w:rsidRPr="00E20194">
        <w:rPr>
          <w:rFonts w:ascii="Arial" w:hAnsi="Arial" w:cs="Arial"/>
          <w:b/>
          <w:sz w:val="22"/>
          <w:szCs w:val="22"/>
        </w:rPr>
        <w:t>na pi</w:t>
      </w:r>
      <w:r w:rsidR="006F142B" w:rsidRPr="00E20194">
        <w:rPr>
          <w:rFonts w:ascii="Arial" w:hAnsi="Arial" w:cs="Arial"/>
          <w:b/>
          <w:sz w:val="22"/>
          <w:szCs w:val="22"/>
        </w:rPr>
        <w:t>erwsze pisemne żądanie zapłaty.</w:t>
      </w:r>
    </w:p>
    <w:p w14:paraId="6F2E14A5" w14:textId="77777777" w:rsidR="006B6E08" w:rsidRPr="00E20194" w:rsidRDefault="005E7198">
      <w:pPr>
        <w:numPr>
          <w:ilvl w:val="0"/>
          <w:numId w:val="33"/>
        </w:numPr>
        <w:tabs>
          <w:tab w:val="left" w:pos="1134"/>
        </w:tabs>
        <w:spacing w:line="360" w:lineRule="auto"/>
        <w:ind w:left="1134"/>
        <w:jc w:val="both"/>
      </w:pPr>
      <w:r w:rsidRPr="00E20194">
        <w:rPr>
          <w:rFonts w:ascii="Arial" w:hAnsi="Arial" w:cs="Arial"/>
          <w:sz w:val="22"/>
          <w:szCs w:val="22"/>
        </w:rPr>
        <w:t>nie wykonał zamówienia w terminie wynikającym z umowy,</w:t>
      </w:r>
    </w:p>
    <w:p w14:paraId="55DAF54D" w14:textId="77777777" w:rsidR="006B6E08" w:rsidRPr="00E20194" w:rsidRDefault="005E7198">
      <w:pPr>
        <w:numPr>
          <w:ilvl w:val="0"/>
          <w:numId w:val="33"/>
        </w:numPr>
        <w:tabs>
          <w:tab w:val="left" w:pos="1134"/>
        </w:tabs>
        <w:spacing w:line="360" w:lineRule="auto"/>
        <w:ind w:left="1134"/>
        <w:jc w:val="both"/>
      </w:pPr>
      <w:r w:rsidRPr="00E20194">
        <w:rPr>
          <w:rFonts w:ascii="Arial" w:hAnsi="Arial" w:cs="Arial"/>
          <w:sz w:val="22"/>
          <w:szCs w:val="22"/>
        </w:rPr>
        <w:t>wykonał zamówienie objęte umową z nienależytą starannością,</w:t>
      </w:r>
    </w:p>
    <w:p w14:paraId="4C017273" w14:textId="77777777" w:rsidR="006B6E08" w:rsidRDefault="005E7198">
      <w:pPr>
        <w:numPr>
          <w:ilvl w:val="0"/>
          <w:numId w:val="33"/>
        </w:numPr>
        <w:tabs>
          <w:tab w:val="left" w:pos="1134"/>
        </w:tabs>
        <w:spacing w:line="360" w:lineRule="auto"/>
        <w:ind w:left="1134"/>
        <w:jc w:val="both"/>
        <w:rPr>
          <w:strike/>
        </w:rPr>
      </w:pPr>
      <w:r w:rsidRPr="00E20194">
        <w:rPr>
          <w:rFonts w:ascii="Arial" w:hAnsi="Arial" w:cs="Arial"/>
          <w:sz w:val="22"/>
          <w:szCs w:val="22"/>
        </w:rPr>
        <w:t>nie usunął usterek lub usunął je po wyznaczonym zgodnie z umową terminie</w:t>
      </w:r>
      <w:r>
        <w:rPr>
          <w:rFonts w:ascii="Arial" w:hAnsi="Arial" w:cs="Arial"/>
          <w:strike/>
          <w:sz w:val="22"/>
          <w:szCs w:val="22"/>
        </w:rPr>
        <w:t xml:space="preserve"> </w:t>
      </w:r>
      <w:r w:rsidRPr="00E20194">
        <w:rPr>
          <w:rFonts w:ascii="Arial" w:hAnsi="Arial" w:cs="Arial"/>
          <w:sz w:val="22"/>
          <w:szCs w:val="22"/>
        </w:rPr>
        <w:t>(w przypadku zabezpieczenia należytego wykonania zobowiązań wynikających</w:t>
      </w:r>
      <w:r>
        <w:rPr>
          <w:rFonts w:ascii="Arial" w:hAnsi="Arial" w:cs="Arial"/>
          <w:strike/>
          <w:sz w:val="22"/>
          <w:szCs w:val="22"/>
        </w:rPr>
        <w:t xml:space="preserve"> </w:t>
      </w:r>
      <w:r w:rsidRPr="00E20194">
        <w:rPr>
          <w:rFonts w:ascii="Arial" w:hAnsi="Arial" w:cs="Arial"/>
          <w:sz w:val="22"/>
          <w:szCs w:val="22"/>
        </w:rPr>
        <w:t>z gwarancji jakości i rękojmi).</w:t>
      </w:r>
    </w:p>
    <w:p w14:paraId="6E9079B2" w14:textId="77777777" w:rsidR="006B6E08" w:rsidRPr="00340CE0" w:rsidRDefault="005E7198">
      <w:pPr>
        <w:tabs>
          <w:tab w:val="left" w:pos="1134"/>
        </w:tabs>
        <w:spacing w:line="360" w:lineRule="auto"/>
        <w:ind w:left="1134"/>
        <w:jc w:val="both"/>
      </w:pPr>
      <w:r w:rsidRPr="00340CE0">
        <w:rPr>
          <w:rFonts w:ascii="Arial" w:hAnsi="Arial" w:cs="Arial"/>
          <w:sz w:val="22"/>
          <w:szCs w:val="22"/>
        </w:rPr>
        <w:lastRenderedPageBreak/>
        <w:t xml:space="preserve">Zamawiającemu pełnej kwoty zabezpieczenia, na każde pisemne żądanie Zamawiającego, wzywające do zapłaty kwoty zabezpieczenia i zawierające oświadczenie o niespełnieniu przez Wykonawcę zobowiązań wobec Zamawiającego, wynikających z zawartej umowy. Wypłata winna nastąpić w terminie 14 dni od dnia otrzymania przez Gwaranta (Poręczyciela) wezwania do zapłaty. W treści gwarancji (poręczenia) Gwarant (Poręczyciel) nie może uzależniać dokonania zapłaty od spełnienia przez Beneficjenta (Zamawiającego) dodatkowych warunków (np. żądania złożenia wezwania np. tylko w formie listu poleconego czy kurierem) albo przedłożenia dodatkowych dokumentów (oprócz dokumentu potwierdzającego umocowanie osób do występowania w imieniu Zamawiającego z żądaniem zapłaty). Gwarancja (poręczenie) nie może zawierać zastrzeżenia Gwaranta (Poręczyciela), że pisemne żądanie zapłaty musi być przedstawione za pośrednictwem Banku prowadzącego rachunek Zamawiającego, w celu potwierdzenia, że podpisy złożone na pisemnym żądaniu należą do osób uprawnionych do zaciągania zobowiązań majątkowych w imieniu Zamawiającego. Gwarancja (poręczenie) nie może zawierać zastrzeżenia Gwaranta (Poręczyciela), że odpowiedzialność Gwaranta (Poręczyciela) z tytułu gwarancji (poręczenia) jest wyłączona w stosunku do jakiejkolwiek zmiany umowy objętej gwarancją (poręczeniem), jeżeli zmiana ta nie została zaakceptowana przez Gwaranta (Poręczyciela). Gwarancja (poręczenie) musi być egzekwowalna i wykonalna na terytorium Rzeczpospolitej Polskiej, podlegać prawu polskiemu, a w sporach z gwarancji wyłącznie właściwy musi być Sąd Powszechny właściwy dla siedziby Zamawiającego. Jeżeli koniec terminu do złożenia żądania zapłaty z gwarancji (poręczenia) przypada na sobotę, dzień ustawowo wolny od pracy lub inny dzień, w którym Gwarant (Poręczyciel) nie prowadzi działalności operacyjnej, wówczas termin ten ulega wydłużeniu do najbliższego dnia, w którym Gwarant (Poręczyciel) prowadzi działalność operacyjną. Żadna zmiana lub uzupełnienie warunków umowy lub zakresu zamówienia, które mogą zostać przeprowadzone na podstawie umowy lub w jakichkolwiek dokumentach umownych jakie mogą zostać sporządzone między Beneficjentem (Zamawiającym) a Wykonawcą, nie zwalniają Gwaranta (Poręczyciela) od odpowiedzialności wynikającej z niniejszej gwarancji (poręczenia) i niniejszym Gwarant (Poręczyciel) rezygnuje z konieczności powiadamiania o takiej zmianie lub uzupełnieniu. Treść gwarancji (poręczenia) podlega zatwierdzeniu przez Zamawiającego. Zamawiający zastrzega sobie prawo zgłaszania uwag do treści gwarancji (poręczenia). </w:t>
      </w:r>
    </w:p>
    <w:p w14:paraId="18A7B8A5" w14:textId="77777777" w:rsidR="006B6E08" w:rsidRDefault="005E7198">
      <w:pPr>
        <w:numPr>
          <w:ilvl w:val="0"/>
          <w:numId w:val="30"/>
        </w:numPr>
        <w:spacing w:line="360" w:lineRule="auto"/>
        <w:jc w:val="both"/>
        <w:rPr>
          <w:rFonts w:ascii="Arial" w:hAnsi="Arial" w:cs="Arial"/>
          <w:sz w:val="22"/>
          <w:szCs w:val="22"/>
        </w:rPr>
      </w:pPr>
      <w:r>
        <w:rPr>
          <w:rFonts w:ascii="Arial" w:hAnsi="Arial" w:cs="Arial"/>
          <w:sz w:val="22"/>
          <w:szCs w:val="22"/>
        </w:rPr>
        <w:lastRenderedPageBreak/>
        <w:t>W przypadku wnoszenia zabezpieczenia w formie niepieniężnej Zamawiający nie dopuszcza w treści gwarancji / poręczenia zapisów uzależniających wypłatę od spełnienia jakichkolwiek warunków lub od dostarczenia innych dokumentów poza oświadczeniem Zamawiającego, że zaistniały okoliczności związane z niewykonaniem lub nienależytym wykonaniem umowy (w szczególności przedkładania protokołów odbioru, faktur, opinii biegłego itp.).</w:t>
      </w:r>
    </w:p>
    <w:p w14:paraId="75634989" w14:textId="77777777" w:rsidR="006B6E08" w:rsidRDefault="005E7198">
      <w:pPr>
        <w:numPr>
          <w:ilvl w:val="0"/>
          <w:numId w:val="30"/>
        </w:numPr>
        <w:spacing w:line="360" w:lineRule="auto"/>
        <w:jc w:val="both"/>
        <w:rPr>
          <w:rFonts w:ascii="Arial" w:hAnsi="Arial" w:cs="Arial"/>
          <w:sz w:val="22"/>
          <w:szCs w:val="22"/>
        </w:rPr>
      </w:pPr>
      <w:r>
        <w:rPr>
          <w:rFonts w:ascii="Arial" w:hAnsi="Arial" w:cs="Arial"/>
          <w:sz w:val="22"/>
          <w:szCs w:val="22"/>
        </w:rPr>
        <w:t xml:space="preserve">Sposób wniesienia zabezpieczenia należytego wykonania umowy oraz zwrot zabezpieczenia określa art. 452 oraz 453 ustawy </w:t>
      </w:r>
      <w:proofErr w:type="spellStart"/>
      <w:r>
        <w:rPr>
          <w:rFonts w:ascii="Arial" w:hAnsi="Arial" w:cs="Arial"/>
          <w:sz w:val="22"/>
          <w:szCs w:val="22"/>
        </w:rPr>
        <w:t>Pzp</w:t>
      </w:r>
      <w:proofErr w:type="spellEnd"/>
      <w:r>
        <w:rPr>
          <w:rFonts w:ascii="Arial" w:hAnsi="Arial" w:cs="Arial"/>
          <w:sz w:val="22"/>
          <w:szCs w:val="22"/>
        </w:rPr>
        <w:t xml:space="preserve">. Do zmiany formy zabezpieczenia umowy w trakcie realizacji umowy stosuje się art. 451 ustawy </w:t>
      </w:r>
      <w:proofErr w:type="spellStart"/>
      <w:r>
        <w:rPr>
          <w:rFonts w:ascii="Arial" w:hAnsi="Arial" w:cs="Arial"/>
          <w:sz w:val="22"/>
          <w:szCs w:val="22"/>
        </w:rPr>
        <w:t>Pzp</w:t>
      </w:r>
      <w:proofErr w:type="spellEnd"/>
      <w:r>
        <w:rPr>
          <w:rFonts w:ascii="Arial" w:hAnsi="Arial" w:cs="Arial"/>
          <w:sz w:val="22"/>
          <w:szCs w:val="22"/>
        </w:rPr>
        <w:t xml:space="preserve">. </w:t>
      </w:r>
    </w:p>
    <w:p w14:paraId="7D09046D" w14:textId="77777777" w:rsidR="006B6E08" w:rsidRDefault="005E7198">
      <w:pPr>
        <w:numPr>
          <w:ilvl w:val="0"/>
          <w:numId w:val="30"/>
        </w:numPr>
        <w:spacing w:line="360" w:lineRule="auto"/>
        <w:jc w:val="both"/>
        <w:rPr>
          <w:rFonts w:ascii="Arial" w:hAnsi="Arial" w:cs="Arial"/>
          <w:sz w:val="22"/>
          <w:szCs w:val="22"/>
        </w:rPr>
      </w:pPr>
      <w:r>
        <w:rPr>
          <w:rFonts w:ascii="Arial" w:hAnsi="Arial" w:cs="Arial"/>
          <w:sz w:val="22"/>
          <w:szCs w:val="22"/>
        </w:rPr>
        <w:t>Zabezpieczenie w formie innej niż pieniężna wnoszone jest w oryginale (w formie pisemnej lub w formie elektronicznej) i wymaga uprzedniego zaakceptowania treści przez Zamawiającego.</w:t>
      </w:r>
    </w:p>
    <w:p w14:paraId="5DFBCCF2" w14:textId="77777777" w:rsidR="006B6E08" w:rsidRDefault="005E7198">
      <w:pPr>
        <w:pStyle w:val="Akapitzlist"/>
        <w:numPr>
          <w:ilvl w:val="0"/>
          <w:numId w:val="30"/>
        </w:numPr>
        <w:spacing w:line="360" w:lineRule="auto"/>
        <w:jc w:val="both"/>
        <w:rPr>
          <w:rFonts w:ascii="Arial" w:hAnsi="Arial" w:cs="Arial"/>
          <w:sz w:val="22"/>
          <w:szCs w:val="22"/>
          <w:lang w:eastAsia="pl-PL"/>
        </w:rPr>
      </w:pPr>
      <w:r>
        <w:rPr>
          <w:rFonts w:ascii="Arial" w:hAnsi="Arial" w:cs="Arial"/>
          <w:sz w:val="22"/>
          <w:szCs w:val="22"/>
          <w:lang w:eastAsia="pl-PL"/>
        </w:rPr>
        <w:t>Zabezpieczenie służy pokryciu roszczeń z tytułu niewykonania lub nienależytego wykonania umowy. Kwota stanowiąca 70% zabezpieczenia należytego wykonania umowy, zostanie zwrócona w terminie 30 dni od dnia podpisania protokołu odbioru końcowego.</w:t>
      </w:r>
    </w:p>
    <w:p w14:paraId="1FF249CA" w14:textId="77777777" w:rsidR="006B6E08" w:rsidRDefault="005E7198">
      <w:pPr>
        <w:pStyle w:val="Akapitzlist"/>
        <w:numPr>
          <w:ilvl w:val="0"/>
          <w:numId w:val="30"/>
        </w:numPr>
        <w:spacing w:line="360" w:lineRule="auto"/>
        <w:jc w:val="both"/>
        <w:rPr>
          <w:rFonts w:ascii="Arial" w:hAnsi="Arial" w:cs="Arial"/>
          <w:sz w:val="22"/>
          <w:szCs w:val="22"/>
          <w:lang w:eastAsia="pl-PL"/>
        </w:rPr>
      </w:pPr>
      <w:r>
        <w:rPr>
          <w:rFonts w:ascii="Arial" w:hAnsi="Arial" w:cs="Arial"/>
          <w:sz w:val="22"/>
          <w:szCs w:val="22"/>
          <w:lang w:eastAsia="pl-PL"/>
        </w:rPr>
        <w:t>Kwota pozostawiona na zabezpieczenie roszczeń z tytułu rękojmi za wady fizyczne i gwarancji, wynosząca 30% wartości zabezpieczenia należytego wykonania umowy, zostanie zwrócona nie później niż w 15 dniu po upływie 60 miesięcy od dnia odbioru końcowego.</w:t>
      </w:r>
    </w:p>
    <w:p w14:paraId="2D05971C" w14:textId="35DA9BEB" w:rsidR="006B6E08" w:rsidRDefault="005E7198">
      <w:pPr>
        <w:pStyle w:val="Akapitzlist"/>
        <w:numPr>
          <w:ilvl w:val="0"/>
          <w:numId w:val="30"/>
        </w:numPr>
        <w:spacing w:line="360" w:lineRule="auto"/>
        <w:jc w:val="both"/>
        <w:rPr>
          <w:rFonts w:ascii="Arial" w:hAnsi="Arial" w:cs="Arial"/>
          <w:sz w:val="22"/>
          <w:szCs w:val="22"/>
          <w:lang w:eastAsia="pl-PL"/>
        </w:rPr>
      </w:pPr>
      <w:r>
        <w:rPr>
          <w:rFonts w:ascii="Arial" w:hAnsi="Arial" w:cs="Arial"/>
          <w:sz w:val="22"/>
          <w:szCs w:val="22"/>
          <w:lang w:eastAsia="pl-PL"/>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A82E703" w14:textId="77777777" w:rsidR="006B6E08" w:rsidRDefault="005E7198">
      <w:pPr>
        <w:pStyle w:val="Akapitzlist"/>
        <w:numPr>
          <w:ilvl w:val="0"/>
          <w:numId w:val="30"/>
        </w:numPr>
        <w:spacing w:line="360" w:lineRule="auto"/>
        <w:jc w:val="both"/>
        <w:rPr>
          <w:rFonts w:ascii="Arial" w:hAnsi="Arial" w:cs="Arial"/>
          <w:sz w:val="22"/>
          <w:szCs w:val="22"/>
          <w:lang w:eastAsia="pl-PL"/>
        </w:rPr>
      </w:pPr>
      <w:r>
        <w:rPr>
          <w:rFonts w:ascii="Arial" w:hAnsi="Arial" w:cs="Arial"/>
          <w:sz w:val="22"/>
          <w:szCs w:val="22"/>
          <w:lang w:eastAsia="pl-PL"/>
        </w:rPr>
        <w:t>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w:t>
      </w:r>
    </w:p>
    <w:p w14:paraId="1AE52FC4" w14:textId="77777777" w:rsidR="006B6E08" w:rsidRDefault="006B6E08">
      <w:pPr>
        <w:pStyle w:val="Akapitzlist"/>
        <w:ind w:left="360"/>
        <w:rPr>
          <w:rFonts w:ascii="Arial" w:hAnsi="Arial" w:cs="Arial"/>
          <w:sz w:val="22"/>
          <w:szCs w:val="22"/>
          <w:lang w:eastAsia="pl-PL"/>
        </w:rPr>
      </w:pPr>
    </w:p>
    <w:p w14:paraId="6566253A" w14:textId="77777777" w:rsidR="006B6E08" w:rsidRDefault="005E7198">
      <w:pPr>
        <w:spacing w:line="360" w:lineRule="auto"/>
        <w:ind w:left="284"/>
        <w:jc w:val="center"/>
        <w:rPr>
          <w:rFonts w:ascii="Arial" w:hAnsi="Arial" w:cs="Arial"/>
          <w:bCs/>
          <w:i/>
          <w:sz w:val="22"/>
          <w:szCs w:val="22"/>
        </w:rPr>
      </w:pPr>
      <w:r>
        <w:rPr>
          <w:rFonts w:ascii="Arial" w:hAnsi="Arial" w:cs="Arial"/>
          <w:bCs/>
          <w:i/>
          <w:sz w:val="22"/>
          <w:szCs w:val="22"/>
        </w:rPr>
        <w:t>UWAGA:</w:t>
      </w:r>
    </w:p>
    <w:p w14:paraId="1AAF16A9" w14:textId="77777777" w:rsidR="006B6E08" w:rsidRDefault="005E7198">
      <w:pPr>
        <w:spacing w:line="360" w:lineRule="auto"/>
        <w:ind w:left="284"/>
        <w:jc w:val="both"/>
        <w:rPr>
          <w:rFonts w:ascii="Arial" w:hAnsi="Arial" w:cs="Arial"/>
          <w:b/>
          <w:i/>
          <w:sz w:val="22"/>
          <w:szCs w:val="22"/>
        </w:rPr>
      </w:pPr>
      <w:r>
        <w:rPr>
          <w:rFonts w:ascii="Arial" w:hAnsi="Arial" w:cs="Arial"/>
          <w:bCs/>
          <w:i/>
          <w:sz w:val="22"/>
          <w:szCs w:val="22"/>
        </w:rPr>
        <w:t>Wszelkie szczegóły związane z wniesieniem zabezpieczenia należytego wykonania umowy zostaną przekazane Wykonawcy wybranemu do realizacji zamówienia w stosownym terminie, po wyborze najkorzystniejszej Oferty</w:t>
      </w:r>
      <w:r>
        <w:rPr>
          <w:rFonts w:ascii="Arial" w:hAnsi="Arial" w:cs="Arial"/>
          <w:b/>
          <w:i/>
          <w:sz w:val="22"/>
          <w:szCs w:val="22"/>
        </w:rPr>
        <w:t>.</w:t>
      </w:r>
    </w:p>
    <w:p w14:paraId="4A051D26" w14:textId="1E9C495C" w:rsidR="006B6E08" w:rsidRDefault="005E7198" w:rsidP="00BB4A3C">
      <w:pPr>
        <w:pStyle w:val="Nagwek2"/>
        <w:ind w:left="851" w:hanging="851"/>
        <w:rPr>
          <w:sz w:val="22"/>
          <w:szCs w:val="22"/>
        </w:rPr>
      </w:pPr>
      <w:r>
        <w:rPr>
          <w:sz w:val="22"/>
          <w:szCs w:val="22"/>
        </w:rPr>
        <w:lastRenderedPageBreak/>
        <w:t>XXII.</w:t>
      </w:r>
      <w:r>
        <w:rPr>
          <w:sz w:val="22"/>
          <w:szCs w:val="22"/>
        </w:rPr>
        <w:tab/>
        <w:t xml:space="preserve">INFORMACJE O TREŚCI ZAWIERANEJ UMOWY ORAZ MOŻLIWOŚCI JEJ ZMIANY </w:t>
      </w:r>
    </w:p>
    <w:p w14:paraId="413C06C8" w14:textId="77777777" w:rsidR="006B6E08" w:rsidRDefault="005E7198">
      <w:pPr>
        <w:pStyle w:val="pkt"/>
        <w:numPr>
          <w:ilvl w:val="6"/>
          <w:numId w:val="34"/>
        </w:numPr>
        <w:tabs>
          <w:tab w:val="left" w:pos="426"/>
        </w:tabs>
        <w:spacing w:before="0" w:after="0" w:line="360" w:lineRule="auto"/>
        <w:ind w:left="426" w:hanging="426"/>
        <w:rPr>
          <w:rFonts w:ascii="Arial" w:hAnsi="Arial" w:cs="Arial"/>
          <w:sz w:val="22"/>
          <w:szCs w:val="22"/>
        </w:rPr>
      </w:pPr>
      <w:r>
        <w:rPr>
          <w:rFonts w:ascii="Arial" w:hAnsi="Arial" w:cs="Arial"/>
          <w:sz w:val="22"/>
          <w:szCs w:val="22"/>
        </w:rPr>
        <w:t xml:space="preserve">Wybrany Wykonawca jest zobowiązany do zawarcia umowy w sprawie zamówienia publicznego na warunkach określonych w projektowanych postanowieniach umowy w sprawie zamówienia publicznego, stanowiącym </w:t>
      </w:r>
      <w:r>
        <w:rPr>
          <w:rFonts w:ascii="Arial" w:hAnsi="Arial" w:cs="Arial"/>
          <w:b/>
          <w:sz w:val="22"/>
          <w:szCs w:val="22"/>
        </w:rPr>
        <w:t>Załącznik nr 6 do SWZ</w:t>
      </w:r>
      <w:r>
        <w:rPr>
          <w:rFonts w:ascii="Arial" w:hAnsi="Arial" w:cs="Arial"/>
          <w:sz w:val="22"/>
          <w:szCs w:val="22"/>
        </w:rPr>
        <w:t>.</w:t>
      </w:r>
    </w:p>
    <w:p w14:paraId="36DD078A" w14:textId="77777777" w:rsidR="006B6E08" w:rsidRDefault="005E7198">
      <w:pPr>
        <w:pStyle w:val="pkt"/>
        <w:numPr>
          <w:ilvl w:val="6"/>
          <w:numId w:val="34"/>
        </w:numPr>
        <w:tabs>
          <w:tab w:val="left" w:pos="426"/>
        </w:tabs>
        <w:spacing w:before="0" w:after="0" w:line="360" w:lineRule="auto"/>
        <w:ind w:left="426" w:hanging="426"/>
        <w:rPr>
          <w:rFonts w:ascii="Arial" w:hAnsi="Arial" w:cs="Arial"/>
          <w:sz w:val="22"/>
          <w:szCs w:val="22"/>
        </w:rPr>
      </w:pPr>
      <w:r>
        <w:rPr>
          <w:rFonts w:ascii="Arial" w:hAnsi="Arial" w:cs="Arial"/>
          <w:sz w:val="22"/>
          <w:szCs w:val="22"/>
        </w:rPr>
        <w:t>Zakres świadczenia Wykonawcy wynikający z umowy jest tożsamy z jego zobowiązaniem zawartym w ofercie.</w:t>
      </w:r>
    </w:p>
    <w:p w14:paraId="58770DA7" w14:textId="77777777" w:rsidR="006B6E08" w:rsidRDefault="005E7198">
      <w:pPr>
        <w:pStyle w:val="pkt"/>
        <w:numPr>
          <w:ilvl w:val="6"/>
          <w:numId w:val="34"/>
        </w:numPr>
        <w:tabs>
          <w:tab w:val="left" w:pos="426"/>
        </w:tabs>
        <w:spacing w:before="0" w:after="0" w:line="360" w:lineRule="auto"/>
        <w:ind w:left="426" w:hanging="426"/>
        <w:rPr>
          <w:rFonts w:ascii="Arial" w:hAnsi="Arial" w:cs="Arial"/>
          <w:sz w:val="22"/>
          <w:szCs w:val="22"/>
        </w:rPr>
      </w:pPr>
      <w:r>
        <w:rPr>
          <w:rFonts w:ascii="Arial" w:hAnsi="Arial" w:cs="Arial"/>
          <w:sz w:val="22"/>
          <w:szCs w:val="22"/>
        </w:rPr>
        <w:t xml:space="preserve">Zamawiający przewiduje możliwość zmiany zawartej umowy w stosunku do treści wybranej oferty w zakresie uregulowanym w art. 454-455 </w:t>
      </w:r>
      <w:proofErr w:type="spellStart"/>
      <w:r>
        <w:rPr>
          <w:rFonts w:ascii="Arial" w:hAnsi="Arial" w:cs="Arial"/>
          <w:sz w:val="22"/>
          <w:szCs w:val="22"/>
        </w:rPr>
        <w:t>p.z.p</w:t>
      </w:r>
      <w:proofErr w:type="spellEnd"/>
      <w:r>
        <w:rPr>
          <w:rFonts w:ascii="Arial" w:hAnsi="Arial" w:cs="Arial"/>
          <w:sz w:val="22"/>
          <w:szCs w:val="22"/>
        </w:rPr>
        <w:t xml:space="preserve">. oraz wskazanym w projektowanych postanowieniach umowy w sprawie zamówienia publicznego, stanowiącym </w:t>
      </w:r>
      <w:r>
        <w:rPr>
          <w:rFonts w:ascii="Arial" w:hAnsi="Arial" w:cs="Arial"/>
          <w:b/>
          <w:bCs/>
          <w:sz w:val="22"/>
          <w:szCs w:val="22"/>
        </w:rPr>
        <w:t>Załącznik nr 6 do SWZ.</w:t>
      </w:r>
    </w:p>
    <w:p w14:paraId="6A53954F" w14:textId="77777777" w:rsidR="006B6E08" w:rsidRDefault="005E7198">
      <w:pPr>
        <w:pStyle w:val="pkt"/>
        <w:numPr>
          <w:ilvl w:val="6"/>
          <w:numId w:val="34"/>
        </w:numPr>
        <w:tabs>
          <w:tab w:val="left" w:pos="426"/>
        </w:tabs>
        <w:spacing w:before="0" w:after="0" w:line="360" w:lineRule="auto"/>
        <w:ind w:left="426" w:hanging="426"/>
        <w:rPr>
          <w:rFonts w:ascii="Arial" w:hAnsi="Arial" w:cs="Arial"/>
          <w:sz w:val="22"/>
          <w:szCs w:val="22"/>
        </w:rPr>
      </w:pPr>
      <w:r>
        <w:rPr>
          <w:rFonts w:ascii="Arial" w:hAnsi="Arial" w:cs="Arial"/>
          <w:sz w:val="22"/>
          <w:szCs w:val="22"/>
        </w:rPr>
        <w:t>Zmiana umowy wymaga dla swej ważności, pod rygorem nieważności, zachowania formy pisemnej.</w:t>
      </w:r>
    </w:p>
    <w:p w14:paraId="190F033C" w14:textId="13A1B58B" w:rsidR="00D07948" w:rsidRDefault="00D07948">
      <w:pPr>
        <w:pStyle w:val="pkt"/>
        <w:numPr>
          <w:ilvl w:val="6"/>
          <w:numId w:val="34"/>
        </w:numPr>
        <w:tabs>
          <w:tab w:val="left" w:pos="426"/>
        </w:tabs>
        <w:spacing w:before="0" w:after="0" w:line="360" w:lineRule="auto"/>
        <w:ind w:left="426" w:hanging="426"/>
        <w:rPr>
          <w:rFonts w:ascii="Arial" w:hAnsi="Arial" w:cs="Arial"/>
          <w:sz w:val="22"/>
          <w:szCs w:val="22"/>
        </w:rPr>
      </w:pPr>
      <w:r>
        <w:rPr>
          <w:rFonts w:ascii="Arial" w:hAnsi="Arial" w:cs="Arial"/>
          <w:sz w:val="22"/>
          <w:szCs w:val="22"/>
        </w:rPr>
        <w:t>Wykonawca przed podpisaniem umowy jest zobowiązany do przekazania kosztorysów szczegółowych.</w:t>
      </w:r>
    </w:p>
    <w:p w14:paraId="2393E925" w14:textId="00FBBED1" w:rsidR="006B6E08" w:rsidRDefault="005E7198" w:rsidP="00BB4A3C">
      <w:pPr>
        <w:pStyle w:val="Nagwek2"/>
        <w:ind w:left="709" w:hanging="709"/>
        <w:rPr>
          <w:sz w:val="22"/>
          <w:szCs w:val="22"/>
        </w:rPr>
      </w:pPr>
      <w:r>
        <w:rPr>
          <w:sz w:val="22"/>
          <w:szCs w:val="22"/>
        </w:rPr>
        <w:t>XXI</w:t>
      </w:r>
      <w:r w:rsidR="00BB4A3C">
        <w:rPr>
          <w:sz w:val="22"/>
          <w:szCs w:val="22"/>
        </w:rPr>
        <w:t>II</w:t>
      </w:r>
      <w:r>
        <w:rPr>
          <w:sz w:val="22"/>
          <w:szCs w:val="22"/>
        </w:rPr>
        <w:t>.</w:t>
      </w:r>
      <w:r>
        <w:rPr>
          <w:sz w:val="22"/>
          <w:szCs w:val="22"/>
        </w:rPr>
        <w:tab/>
        <w:t>POUCZENIE O ŚRODKACH OCHRONY PRAWNEJ PRZYSŁUGUJĄCYCH WYKONAWCY</w:t>
      </w:r>
    </w:p>
    <w:p w14:paraId="7C63E410"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Pr>
          <w:rFonts w:ascii="Arial" w:hAnsi="Arial" w:cs="Arial"/>
          <w:sz w:val="22"/>
          <w:szCs w:val="22"/>
        </w:rPr>
        <w:t>p.z.p</w:t>
      </w:r>
      <w:proofErr w:type="spellEnd"/>
      <w:r>
        <w:rPr>
          <w:rFonts w:ascii="Arial" w:hAnsi="Arial" w:cs="Arial"/>
          <w:sz w:val="22"/>
          <w:szCs w:val="22"/>
        </w:rPr>
        <w:t xml:space="preserve">. </w:t>
      </w:r>
    </w:p>
    <w:p w14:paraId="1F313FC9"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Pr>
          <w:rFonts w:ascii="Arial" w:hAnsi="Arial" w:cs="Arial"/>
          <w:sz w:val="22"/>
          <w:szCs w:val="22"/>
        </w:rPr>
        <w:t>p.z.p</w:t>
      </w:r>
      <w:proofErr w:type="spellEnd"/>
      <w:r>
        <w:rPr>
          <w:rFonts w:ascii="Arial" w:hAnsi="Arial" w:cs="Arial"/>
          <w:sz w:val="22"/>
          <w:szCs w:val="22"/>
        </w:rPr>
        <w:t>. oraz Rzecznikowi Małych i Średnich Przedsiębiorców.</w:t>
      </w:r>
    </w:p>
    <w:p w14:paraId="3F68D32B"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Odwołanie przysługuje na:</w:t>
      </w:r>
    </w:p>
    <w:p w14:paraId="3379E799" w14:textId="77777777" w:rsidR="006B6E08" w:rsidRDefault="005E7198">
      <w:pPr>
        <w:numPr>
          <w:ilvl w:val="1"/>
          <w:numId w:val="36"/>
        </w:numPr>
        <w:spacing w:line="360" w:lineRule="auto"/>
        <w:jc w:val="both"/>
        <w:rPr>
          <w:rFonts w:ascii="Arial" w:hAnsi="Arial" w:cs="Arial"/>
          <w:sz w:val="22"/>
          <w:szCs w:val="22"/>
        </w:rPr>
      </w:pPr>
      <w:r>
        <w:rPr>
          <w:rFonts w:ascii="Arial" w:hAnsi="Arial" w:cs="Arial"/>
          <w:sz w:val="22"/>
          <w:szCs w:val="22"/>
        </w:rPr>
        <w:t>niezgodną z przepisami ustawy czynność Zamawiającego, podjętą w postępowaniu o udzielenie zamówienia, w tym na projektowane postanowienie umowy;</w:t>
      </w:r>
    </w:p>
    <w:p w14:paraId="66B69D4A" w14:textId="77777777" w:rsidR="006B6E08" w:rsidRDefault="005E7198">
      <w:pPr>
        <w:numPr>
          <w:ilvl w:val="1"/>
          <w:numId w:val="36"/>
        </w:numPr>
        <w:spacing w:line="360" w:lineRule="auto"/>
        <w:jc w:val="both"/>
        <w:rPr>
          <w:rFonts w:ascii="Arial" w:hAnsi="Arial" w:cs="Arial"/>
          <w:sz w:val="22"/>
          <w:szCs w:val="22"/>
        </w:rPr>
      </w:pPr>
      <w:r>
        <w:rPr>
          <w:rFonts w:ascii="Arial" w:hAnsi="Arial" w:cs="Arial"/>
          <w:sz w:val="22"/>
          <w:szCs w:val="22"/>
        </w:rPr>
        <w:t>zaniechanie czynności w postępowaniu o udzielenie zamówienia do której zamawiający był obowiązany na podstawie ustawy;</w:t>
      </w:r>
    </w:p>
    <w:p w14:paraId="06BD0F61"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1E03BA82"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lastRenderedPageBreak/>
        <w:t>Odwołanie wobec treści ogłoszenia lub treści SWZ wnosi się w terminie 5 dni od dnia zamieszczenia ogłoszenia w Biuletynie Zamówień Publicznych lub treści SWZ na stronie internetowej.</w:t>
      </w:r>
    </w:p>
    <w:p w14:paraId="1016BE88"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Odwołanie wnosi się w terminie:</w:t>
      </w:r>
    </w:p>
    <w:p w14:paraId="53982ED0" w14:textId="77777777" w:rsidR="006B6E08" w:rsidRDefault="005E7198">
      <w:pPr>
        <w:numPr>
          <w:ilvl w:val="1"/>
          <w:numId w:val="37"/>
        </w:numPr>
        <w:spacing w:line="360" w:lineRule="auto"/>
        <w:jc w:val="both"/>
        <w:rPr>
          <w:rFonts w:ascii="Arial" w:hAnsi="Arial" w:cs="Arial"/>
          <w:sz w:val="22"/>
          <w:szCs w:val="22"/>
        </w:rPr>
      </w:pPr>
      <w:r>
        <w:rPr>
          <w:rFonts w:ascii="Arial" w:hAnsi="Arial" w:cs="Arial"/>
          <w:sz w:val="22"/>
          <w:szCs w:val="22"/>
        </w:rPr>
        <w:t>5 dni od dnia przekazania informacji o czynności zamawiającego stanowiącej podstawę jego wniesienia, jeżeli informacja została przekazana przy użyciu środków komunikacji elektronicznej,</w:t>
      </w:r>
    </w:p>
    <w:p w14:paraId="1048BF60" w14:textId="77777777" w:rsidR="006B6E08" w:rsidRDefault="005E7198">
      <w:pPr>
        <w:numPr>
          <w:ilvl w:val="1"/>
          <w:numId w:val="37"/>
        </w:numPr>
        <w:spacing w:line="360" w:lineRule="auto"/>
        <w:jc w:val="both"/>
        <w:rPr>
          <w:rFonts w:ascii="Arial" w:hAnsi="Arial" w:cs="Arial"/>
          <w:sz w:val="22"/>
          <w:szCs w:val="22"/>
        </w:rPr>
      </w:pPr>
      <w:r>
        <w:rPr>
          <w:rFonts w:ascii="Arial" w:hAnsi="Arial" w:cs="Arial"/>
          <w:sz w:val="22"/>
          <w:szCs w:val="22"/>
        </w:rPr>
        <w:t>10 dni od dnia przekazania informacji o czynności zamawiającego stanowiącej podstawę jego wniesienia, jeżeli informacja została przekazana w sposób inny niż określony w pkt 1).</w:t>
      </w:r>
    </w:p>
    <w:p w14:paraId="51E2893C"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7AB7A7F2"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 xml:space="preserve">Na orzeczenie Izby oraz postanowienie Prezesa Izby, o którym mowa w art. 519 ust. 1 ustawy </w:t>
      </w:r>
      <w:proofErr w:type="spellStart"/>
      <w:r>
        <w:rPr>
          <w:rFonts w:ascii="Arial" w:hAnsi="Arial" w:cs="Arial"/>
          <w:sz w:val="22"/>
          <w:szCs w:val="22"/>
        </w:rPr>
        <w:t>p.z.p</w:t>
      </w:r>
      <w:proofErr w:type="spellEnd"/>
      <w:r>
        <w:rPr>
          <w:rFonts w:ascii="Arial" w:hAnsi="Arial" w:cs="Arial"/>
          <w:sz w:val="22"/>
          <w:szCs w:val="22"/>
        </w:rPr>
        <w:t>., stronom oraz uczestnikom postępowania odwoławczego przysługuje skarga do sądu.</w:t>
      </w:r>
    </w:p>
    <w:p w14:paraId="72B2F75B"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W postępowaniu toczącym się wskutek wniesienia skargi stosuje się odpowiednio przepisy ustawy z dnia 17.11.1964 r. - Kodeks postępowania cywilnego o apelacji, jeżeli przepisy niniejszego rozdziału nie stanowią inaczej.</w:t>
      </w:r>
    </w:p>
    <w:p w14:paraId="56C8556B"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Skargę wnosi się do Sądu Okręgowego w Warszawie - sądu zamówień publicznych, zwanego dalej "sądem zamówień publicznych".</w:t>
      </w:r>
    </w:p>
    <w:p w14:paraId="5E81D158"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Pr>
          <w:rFonts w:ascii="Arial" w:hAnsi="Arial" w:cs="Arial"/>
          <w:sz w:val="22"/>
          <w:szCs w:val="22"/>
        </w:rPr>
        <w:t>p.z.p</w:t>
      </w:r>
      <w:proofErr w:type="spellEnd"/>
      <w:r>
        <w:rPr>
          <w:rFonts w:ascii="Arial" w:hAnsi="Arial" w:cs="Arial"/>
          <w:sz w:val="22"/>
          <w:szCs w:val="22"/>
        </w:rPr>
        <w:t>., przesyłając jednocześnie jej odpis przeciwnikowi skargi. Złożenie skargi w placówce pocztowej operatora wyznaczonego w rozumieniu ustawy z dnia 23.11.2012 r. - Prawo pocztowe jest równoznaczne z jej wniesieniem.</w:t>
      </w:r>
    </w:p>
    <w:p w14:paraId="35491741" w14:textId="77777777" w:rsidR="006B6E08" w:rsidRDefault="005E7198">
      <w:pPr>
        <w:pStyle w:val="pkt"/>
        <w:numPr>
          <w:ilvl w:val="6"/>
          <w:numId w:val="35"/>
        </w:numPr>
        <w:tabs>
          <w:tab w:val="left" w:pos="426"/>
        </w:tabs>
        <w:spacing w:before="0" w:after="0" w:line="360" w:lineRule="auto"/>
        <w:ind w:left="426"/>
        <w:rPr>
          <w:rFonts w:ascii="Arial" w:hAnsi="Arial" w:cs="Arial"/>
          <w:sz w:val="22"/>
          <w:szCs w:val="22"/>
        </w:rPr>
      </w:pPr>
      <w:r>
        <w:rPr>
          <w:rFonts w:ascii="Arial" w:hAnsi="Arial" w:cs="Arial"/>
          <w:sz w:val="22"/>
          <w:szCs w:val="22"/>
        </w:rPr>
        <w:tab/>
        <w:t>Prezes Izby przekazuje skargę wraz z aktami postępowania odwoławczego do sądu zamówień publicznych w terminie 7 dni od dnia jej otrzymania.</w:t>
      </w:r>
      <w:r>
        <w:rPr>
          <w:rFonts w:ascii="Arial" w:hAnsi="Arial" w:cs="Arial"/>
          <w:sz w:val="22"/>
          <w:szCs w:val="22"/>
        </w:rPr>
        <w:br/>
      </w:r>
    </w:p>
    <w:p w14:paraId="500DDCDF" w14:textId="77777777" w:rsidR="006B6E08" w:rsidRDefault="005E7198">
      <w:pPr>
        <w:pStyle w:val="Nagwek2"/>
        <w:rPr>
          <w:sz w:val="22"/>
          <w:szCs w:val="22"/>
        </w:rPr>
      </w:pPr>
      <w:r>
        <w:rPr>
          <w:sz w:val="22"/>
          <w:szCs w:val="22"/>
        </w:rPr>
        <w:t>XXV.</w:t>
      </w:r>
      <w:r>
        <w:rPr>
          <w:sz w:val="22"/>
          <w:szCs w:val="22"/>
        </w:rPr>
        <w:tab/>
        <w:t>WYKAZ ZAŁĄCZNIKÓW DO SWZ</w:t>
      </w:r>
    </w:p>
    <w:p w14:paraId="3EDF430F" w14:textId="77777777" w:rsidR="006B6E08" w:rsidRPr="006F142B" w:rsidRDefault="005E7198">
      <w:pPr>
        <w:spacing w:line="360" w:lineRule="auto"/>
        <w:ind w:left="1985" w:hanging="1985"/>
        <w:jc w:val="both"/>
        <w:rPr>
          <w:rFonts w:ascii="Arial" w:hAnsi="Arial" w:cs="Arial"/>
          <w:sz w:val="22"/>
          <w:szCs w:val="22"/>
        </w:rPr>
      </w:pPr>
      <w:r>
        <w:rPr>
          <w:rFonts w:ascii="Arial" w:hAnsi="Arial" w:cs="Arial"/>
          <w:bCs/>
          <w:sz w:val="22"/>
          <w:szCs w:val="22"/>
        </w:rPr>
        <w:t>Załącznik nr 1</w:t>
      </w:r>
      <w:r>
        <w:rPr>
          <w:rFonts w:ascii="Arial" w:hAnsi="Arial" w:cs="Arial"/>
          <w:bCs/>
          <w:sz w:val="22"/>
          <w:szCs w:val="22"/>
        </w:rPr>
        <w:tab/>
      </w:r>
      <w:r w:rsidRPr="006F142B">
        <w:rPr>
          <w:rFonts w:ascii="Arial" w:hAnsi="Arial" w:cs="Arial"/>
          <w:bCs/>
          <w:sz w:val="22"/>
          <w:szCs w:val="22"/>
        </w:rPr>
        <w:t xml:space="preserve">Opis przedmiotu zamówienia, </w:t>
      </w:r>
      <w:r w:rsidRPr="006F142B">
        <w:rPr>
          <w:rFonts w:ascii="Arial" w:hAnsi="Arial" w:cs="Arial"/>
          <w:sz w:val="22"/>
          <w:szCs w:val="22"/>
        </w:rPr>
        <w:t>w skład której wchodzą osobno dla każdej części nr 1 i nr 2 zamówienia:</w:t>
      </w:r>
    </w:p>
    <w:p w14:paraId="161C6D72" w14:textId="77777777" w:rsidR="006B6E08" w:rsidRPr="006F142B" w:rsidRDefault="005E7198">
      <w:pPr>
        <w:spacing w:line="360" w:lineRule="auto"/>
        <w:ind w:left="1985" w:hanging="1985"/>
        <w:jc w:val="both"/>
        <w:rPr>
          <w:rFonts w:ascii="Arial" w:hAnsi="Arial" w:cs="Arial"/>
          <w:sz w:val="22"/>
          <w:szCs w:val="22"/>
        </w:rPr>
      </w:pPr>
      <w:r w:rsidRPr="006F142B">
        <w:rPr>
          <w:rFonts w:ascii="Arial" w:hAnsi="Arial" w:cs="Arial"/>
          <w:sz w:val="22"/>
          <w:szCs w:val="22"/>
        </w:rPr>
        <w:tab/>
        <w:t>a) Dokumentacja projektowa (sieć oraz przyłącza)</w:t>
      </w:r>
    </w:p>
    <w:p w14:paraId="5B9F5D78" w14:textId="77777777" w:rsidR="006B6E08" w:rsidRPr="006F142B" w:rsidRDefault="005E7198">
      <w:pPr>
        <w:spacing w:line="360" w:lineRule="auto"/>
        <w:ind w:left="1985" w:hanging="1985"/>
        <w:jc w:val="both"/>
      </w:pPr>
      <w:r w:rsidRPr="006F142B">
        <w:rPr>
          <w:rFonts w:ascii="Arial" w:hAnsi="Arial" w:cs="Arial"/>
          <w:sz w:val="22"/>
          <w:szCs w:val="22"/>
        </w:rPr>
        <w:tab/>
      </w:r>
      <w:r w:rsidRPr="006F142B">
        <w:rPr>
          <w:rFonts w:ascii="Arial" w:hAnsi="Arial" w:cs="Arial"/>
          <w:sz w:val="22"/>
          <w:szCs w:val="22"/>
        </w:rPr>
        <w:tab/>
        <w:t>b) Przedmiar robót (sieć oraz przyłącza)</w:t>
      </w:r>
    </w:p>
    <w:p w14:paraId="0BD1A122" w14:textId="77777777" w:rsidR="006B6E08" w:rsidRPr="006F142B" w:rsidRDefault="005E7198">
      <w:pPr>
        <w:spacing w:line="360" w:lineRule="auto"/>
        <w:ind w:left="1985" w:hanging="1985"/>
        <w:jc w:val="both"/>
      </w:pPr>
      <w:r w:rsidRPr="006F142B">
        <w:rPr>
          <w:rFonts w:ascii="Arial" w:hAnsi="Arial" w:cs="Arial"/>
          <w:sz w:val="22"/>
          <w:szCs w:val="22"/>
        </w:rPr>
        <w:tab/>
      </w:r>
      <w:r w:rsidRPr="006F142B">
        <w:rPr>
          <w:rFonts w:ascii="Arial" w:hAnsi="Arial" w:cs="Arial"/>
          <w:sz w:val="22"/>
          <w:szCs w:val="22"/>
        </w:rPr>
        <w:tab/>
        <w:t xml:space="preserve">c) </w:t>
      </w:r>
      <w:proofErr w:type="spellStart"/>
      <w:r w:rsidRPr="006F142B">
        <w:rPr>
          <w:rFonts w:ascii="Arial" w:hAnsi="Arial" w:cs="Arial"/>
          <w:bCs/>
          <w:sz w:val="22"/>
          <w:szCs w:val="22"/>
        </w:rPr>
        <w:t>STWiORB</w:t>
      </w:r>
      <w:proofErr w:type="spellEnd"/>
      <w:r w:rsidRPr="006F142B">
        <w:rPr>
          <w:rFonts w:ascii="Arial" w:hAnsi="Arial" w:cs="Arial"/>
          <w:bCs/>
          <w:sz w:val="22"/>
          <w:szCs w:val="22"/>
        </w:rPr>
        <w:t xml:space="preserve"> (sieć oraz przyłącza)</w:t>
      </w:r>
    </w:p>
    <w:p w14:paraId="041F5558"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lastRenderedPageBreak/>
        <w:t>Załącznik nr 2</w:t>
      </w:r>
      <w:r>
        <w:rPr>
          <w:rFonts w:ascii="Arial" w:hAnsi="Arial" w:cs="Arial"/>
          <w:sz w:val="22"/>
          <w:szCs w:val="22"/>
        </w:rPr>
        <w:tab/>
        <w:t>Oświadczenie o braku podstaw do wykluczenia i o spełnianiu warunków udziału w postępowaniu</w:t>
      </w:r>
    </w:p>
    <w:p w14:paraId="4119C917"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3</w:t>
      </w:r>
      <w:r>
        <w:rPr>
          <w:rFonts w:ascii="Arial" w:hAnsi="Arial" w:cs="Arial"/>
          <w:sz w:val="22"/>
          <w:szCs w:val="22"/>
        </w:rPr>
        <w:tab/>
        <w:t>Zobowiązanie innego podmiotu do udostępnienia niezbędnych zasobów Wykonawcy</w:t>
      </w:r>
    </w:p>
    <w:p w14:paraId="15445312"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4</w:t>
      </w:r>
      <w:r>
        <w:rPr>
          <w:rFonts w:ascii="Arial" w:hAnsi="Arial" w:cs="Arial"/>
          <w:sz w:val="22"/>
          <w:szCs w:val="22"/>
        </w:rPr>
        <w:tab/>
        <w:t>Oświadczenie dotyczące przynależności lub braku przynależności do tej samej grupy kapitałowej</w:t>
      </w:r>
    </w:p>
    <w:p w14:paraId="79339999"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5</w:t>
      </w:r>
      <w:r>
        <w:rPr>
          <w:rFonts w:ascii="Arial" w:hAnsi="Arial" w:cs="Arial"/>
          <w:sz w:val="22"/>
          <w:szCs w:val="22"/>
        </w:rPr>
        <w:tab/>
        <w:t>Wykaz osób</w:t>
      </w:r>
    </w:p>
    <w:p w14:paraId="4B988E66"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6</w:t>
      </w:r>
      <w:r>
        <w:rPr>
          <w:rFonts w:ascii="Arial" w:hAnsi="Arial" w:cs="Arial"/>
          <w:sz w:val="22"/>
          <w:szCs w:val="22"/>
        </w:rPr>
        <w:tab/>
        <w:t xml:space="preserve">Projektowane postanowienia umowy w sprawie zamówienia publicznego </w:t>
      </w:r>
    </w:p>
    <w:p w14:paraId="369BB6CC"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7</w:t>
      </w:r>
      <w:r>
        <w:rPr>
          <w:rFonts w:ascii="Arial" w:hAnsi="Arial" w:cs="Arial"/>
          <w:sz w:val="22"/>
          <w:szCs w:val="22"/>
        </w:rPr>
        <w:tab/>
        <w:t xml:space="preserve">Oświadczenie na podstawie art. 125 ust. 5 </w:t>
      </w:r>
      <w:proofErr w:type="spellStart"/>
      <w:r>
        <w:rPr>
          <w:rFonts w:ascii="Arial" w:hAnsi="Arial" w:cs="Arial"/>
          <w:sz w:val="22"/>
          <w:szCs w:val="22"/>
        </w:rPr>
        <w:t>p.z.p</w:t>
      </w:r>
      <w:proofErr w:type="spellEnd"/>
      <w:r>
        <w:rPr>
          <w:rFonts w:ascii="Arial" w:hAnsi="Arial" w:cs="Arial"/>
          <w:sz w:val="22"/>
          <w:szCs w:val="22"/>
        </w:rPr>
        <w:t>.</w:t>
      </w:r>
    </w:p>
    <w:p w14:paraId="0EC07E7D"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8</w:t>
      </w:r>
      <w:r>
        <w:rPr>
          <w:rFonts w:ascii="Arial" w:hAnsi="Arial" w:cs="Arial"/>
          <w:sz w:val="22"/>
          <w:szCs w:val="22"/>
        </w:rPr>
        <w:tab/>
        <w:t>Oświadczenie o aktualności informacji zawartych w oświadczeniu składanym na podstawie art. 125 ust. 1</w:t>
      </w:r>
    </w:p>
    <w:p w14:paraId="09C134BD" w14:textId="47DC5D80"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9</w:t>
      </w:r>
      <w:r>
        <w:rPr>
          <w:rFonts w:ascii="Arial" w:hAnsi="Arial" w:cs="Arial"/>
          <w:sz w:val="22"/>
          <w:szCs w:val="22"/>
        </w:rPr>
        <w:tab/>
        <w:t>Oświadczenie o zakresie wykonania zamówienia przez Wykonawców wspólnie ubiegających się o udzielenie zamówienia na podstawie art.</w:t>
      </w:r>
      <w:r w:rsidR="00BB4A3C">
        <w:rPr>
          <w:rFonts w:ascii="Arial" w:hAnsi="Arial" w:cs="Arial"/>
          <w:sz w:val="22"/>
          <w:szCs w:val="22"/>
        </w:rPr>
        <w:t> </w:t>
      </w:r>
      <w:r>
        <w:rPr>
          <w:rFonts w:ascii="Arial" w:hAnsi="Arial" w:cs="Arial"/>
          <w:sz w:val="22"/>
          <w:szCs w:val="22"/>
        </w:rPr>
        <w:t>117</w:t>
      </w:r>
    </w:p>
    <w:p w14:paraId="5410FA65" w14:textId="77777777" w:rsidR="006B6E08" w:rsidRDefault="005E7198">
      <w:pPr>
        <w:spacing w:line="360" w:lineRule="auto"/>
        <w:ind w:left="1985" w:hanging="1985"/>
        <w:jc w:val="both"/>
        <w:rPr>
          <w:rFonts w:ascii="Arial" w:hAnsi="Arial" w:cs="Arial"/>
          <w:sz w:val="22"/>
          <w:szCs w:val="22"/>
        </w:rPr>
      </w:pPr>
      <w:r>
        <w:rPr>
          <w:rFonts w:ascii="Arial" w:hAnsi="Arial" w:cs="Arial"/>
          <w:sz w:val="22"/>
          <w:szCs w:val="22"/>
        </w:rPr>
        <w:t>Załącznik nr 10</w:t>
      </w:r>
      <w:r>
        <w:rPr>
          <w:rFonts w:ascii="Arial" w:hAnsi="Arial" w:cs="Arial"/>
          <w:sz w:val="22"/>
          <w:szCs w:val="22"/>
        </w:rPr>
        <w:tab/>
        <w:t>Wykaz robót</w:t>
      </w:r>
    </w:p>
    <w:p w14:paraId="2A62D653" w14:textId="4E27AE82" w:rsidR="006B6E08" w:rsidRDefault="005E7198" w:rsidP="00BB4A3C">
      <w:pPr>
        <w:spacing w:line="360" w:lineRule="auto"/>
        <w:ind w:left="1985" w:hanging="1985"/>
        <w:jc w:val="both"/>
        <w:rPr>
          <w:rFonts w:ascii="Arial" w:hAnsi="Arial" w:cs="Arial"/>
          <w:sz w:val="22"/>
          <w:szCs w:val="22"/>
        </w:rPr>
      </w:pPr>
      <w:r>
        <w:rPr>
          <w:rFonts w:ascii="Arial" w:hAnsi="Arial" w:cs="Arial"/>
          <w:sz w:val="22"/>
          <w:szCs w:val="22"/>
        </w:rPr>
        <w:t>Załącznik nr 11</w:t>
      </w:r>
      <w:r w:rsidR="00BB4A3C">
        <w:rPr>
          <w:rFonts w:ascii="Arial" w:hAnsi="Arial" w:cs="Arial"/>
          <w:sz w:val="22"/>
          <w:szCs w:val="22"/>
        </w:rPr>
        <w:tab/>
      </w:r>
      <w:r>
        <w:rPr>
          <w:rFonts w:ascii="Arial" w:hAnsi="Arial" w:cs="Arial"/>
          <w:sz w:val="22"/>
          <w:szCs w:val="22"/>
        </w:rPr>
        <w:t>Formularz Ofertowy</w:t>
      </w:r>
    </w:p>
    <w:sectPr w:rsidR="006B6E08">
      <w:footerReference w:type="default" r:id="rId18"/>
      <w:pgSz w:w="11906" w:h="16838"/>
      <w:pgMar w:top="1531" w:right="1418" w:bottom="1531" w:left="1418" w:header="0" w:footer="709" w:gutter="0"/>
      <w:pgBorders w:offsetFrom="page">
        <w:top w:val="thinThickLargeGap" w:sz="24" w:space="24" w:color="000000"/>
        <w:left w:val="thinThickLargeGap" w:sz="24" w:space="24" w:color="000000"/>
        <w:bottom w:val="thickThinLargeGap" w:sz="24" w:space="24" w:color="000000"/>
        <w:right w:val="thickThinLargeGap" w:sz="24" w:space="24" w:color="000000"/>
      </w:pgBorders>
      <w:cols w:space="708"/>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759C9E" w16cex:dateUtc="2026-02-27T13:02:00Z"/>
  <w16cex:commentExtensible w16cex:durableId="730A1A84" w16cex:dateUtc="2026-02-27T13:09:00Z"/>
  <w16cex:commentExtensible w16cex:durableId="2E2D23A2" w16cex:dateUtc="2026-02-27T13:06:00Z"/>
  <w16cex:commentExtensible w16cex:durableId="2A9077EC" w16cex:dateUtc="2026-03-01T12:22:00Z"/>
  <w16cex:commentExtensible w16cex:durableId="1EB796FF" w16cex:dateUtc="2026-03-01T12:26:00Z"/>
  <w16cex:commentExtensible w16cex:durableId="1FFE929D" w16cex:dateUtc="2026-03-01T12:42:00Z"/>
  <w16cex:commentExtensible w16cex:durableId="47CF1186" w16cex:dateUtc="2026-03-01T12:45:00Z"/>
  <w16cex:commentExtensible w16cex:durableId="48A10285" w16cex:dateUtc="2026-03-01T12:47:00Z"/>
  <w16cex:commentExtensible w16cex:durableId="3ED15F66" w16cex:dateUtc="2026-03-01T12:43:00Z"/>
  <w16cex:commentExtensible w16cex:durableId="320C22BC" w16cex:dateUtc="2026-03-01T12:45:00Z"/>
  <w16cex:commentExtensible w16cex:durableId="33F22024" w16cex:dateUtc="2026-03-01T12:48:00Z"/>
  <w16cex:commentExtensible w16cex:durableId="5D0269FE" w16cex:dateUtc="2026-03-01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C62A1C" w16cid:durableId="6E759C9E"/>
  <w16cid:commentId w16cid:paraId="11F910FB" w16cid:durableId="730A1A84"/>
  <w16cid:commentId w16cid:paraId="0E6E0602" w16cid:durableId="2E2D23A2"/>
  <w16cid:commentId w16cid:paraId="4259EA0F" w16cid:durableId="2A9077EC"/>
  <w16cid:commentId w16cid:paraId="30201622" w16cid:durableId="1EB796FF"/>
  <w16cid:commentId w16cid:paraId="3B3406CD" w16cid:durableId="1FFE929D"/>
  <w16cid:commentId w16cid:paraId="030DDDD4" w16cid:durableId="47CF1186"/>
  <w16cid:commentId w16cid:paraId="0E320C3A" w16cid:durableId="48A10285"/>
  <w16cid:commentId w16cid:paraId="7EA5C9B1" w16cid:durableId="3ED15F66"/>
  <w16cid:commentId w16cid:paraId="66728707" w16cid:durableId="320C22BC"/>
  <w16cid:commentId w16cid:paraId="602F08B8" w16cid:durableId="33F22024"/>
  <w16cid:commentId w16cid:paraId="5A4589A8" w16cid:durableId="5D0269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59D62" w14:textId="77777777" w:rsidR="00EE66D5" w:rsidRDefault="00EE66D5">
      <w:r>
        <w:separator/>
      </w:r>
    </w:p>
  </w:endnote>
  <w:endnote w:type="continuationSeparator" w:id="0">
    <w:p w14:paraId="5CC87F15" w14:textId="77777777" w:rsidR="00EE66D5" w:rsidRDefault="00EE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02091"/>
      <w:docPartObj>
        <w:docPartGallery w:val="Page Numbers (Bottom of Page)"/>
        <w:docPartUnique/>
      </w:docPartObj>
    </w:sdtPr>
    <w:sdtContent>
      <w:p w14:paraId="58AD9B72" w14:textId="77777777" w:rsidR="00EE66D5" w:rsidRDefault="00EE66D5">
        <w:pPr>
          <w:pStyle w:val="Stopka"/>
          <w:jc w:val="center"/>
        </w:pPr>
        <w:r>
          <w:fldChar w:fldCharType="begin"/>
        </w:r>
        <w:r>
          <w:instrText xml:space="preserve"> PAGE </w:instrText>
        </w:r>
        <w:r>
          <w:fldChar w:fldCharType="separate"/>
        </w:r>
        <w:r w:rsidR="005B1D4C">
          <w:rPr>
            <w:noProof/>
          </w:rPr>
          <w:t>39</w:t>
        </w:r>
        <w:r>
          <w:fldChar w:fldCharType="end"/>
        </w:r>
      </w:p>
      <w:p w14:paraId="17315243" w14:textId="77777777" w:rsidR="00EE66D5" w:rsidRDefault="00EE66D5">
        <w:pPr>
          <w:pStyle w:val="Stopk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A2924" w14:textId="77777777" w:rsidR="00EE66D5" w:rsidRDefault="00EE66D5">
      <w:r>
        <w:separator/>
      </w:r>
    </w:p>
  </w:footnote>
  <w:footnote w:type="continuationSeparator" w:id="0">
    <w:p w14:paraId="33E3079A" w14:textId="77777777" w:rsidR="00EE66D5" w:rsidRDefault="00EE66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2BC0CDDE"/>
    <w:name w:val="WW8Num14"/>
    <w:lvl w:ilvl="0">
      <w:start w:val="1"/>
      <w:numFmt w:val="decimal"/>
      <w:lvlText w:val="%1."/>
      <w:lvlJc w:val="left"/>
      <w:pPr>
        <w:tabs>
          <w:tab w:val="num" w:pos="360"/>
        </w:tabs>
        <w:ind w:left="360" w:hanging="360"/>
      </w:pPr>
      <w:rPr>
        <w:rFonts w:hint="default"/>
      </w:rPr>
    </w:lvl>
    <w:lvl w:ilvl="1">
      <w:start w:val="1"/>
      <w:numFmt w:val="decimal"/>
      <w:lvlText w:val="%2)"/>
      <w:lvlJc w:val="left"/>
      <w:pPr>
        <w:ind w:left="851" w:firstLine="0"/>
      </w:pPr>
      <w:rPr>
        <w:rFonts w:ascii="Georgia" w:eastAsia="Verdana" w:hAnsi="Georgia"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000000E"/>
    <w:multiLevelType w:val="multilevel"/>
    <w:tmpl w:val="0000000E"/>
    <w:lvl w:ilvl="0">
      <w:start w:val="1"/>
      <w:numFmt w:val="lowerLetter"/>
      <w:lvlText w:val="%1)"/>
      <w:lvlJc w:val="left"/>
      <w:pPr>
        <w:tabs>
          <w:tab w:val="num" w:pos="0"/>
        </w:tabs>
        <w:ind w:left="1494" w:hanging="360"/>
      </w:pPr>
      <w:rPr>
        <w:rFonts w:hint="default"/>
        <w:bCs/>
        <w:color w:val="000000"/>
      </w:rPr>
    </w:lvl>
    <w:lvl w:ilvl="1">
      <w:start w:val="1"/>
      <w:numFmt w:val="decimal"/>
      <w:lvlText w:val="%2)"/>
      <w:lvlJc w:val="left"/>
      <w:pPr>
        <w:tabs>
          <w:tab w:val="num" w:pos="0"/>
        </w:tabs>
        <w:ind w:left="2214" w:hanging="360"/>
      </w:pPr>
      <w:rPr>
        <w:rFonts w:hint="default"/>
        <w:bCs/>
        <w:color w:val="000000"/>
      </w:r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 w15:restartNumberingAfterBreak="0">
    <w:nsid w:val="0000001A"/>
    <w:multiLevelType w:val="singleLevel"/>
    <w:tmpl w:val="0000001A"/>
    <w:lvl w:ilvl="0">
      <w:start w:val="1"/>
      <w:numFmt w:val="bullet"/>
      <w:lvlText w:val="-"/>
      <w:lvlJc w:val="left"/>
      <w:pPr>
        <w:tabs>
          <w:tab w:val="num" w:pos="0"/>
        </w:tabs>
        <w:ind w:left="1866" w:hanging="360"/>
      </w:pPr>
      <w:rPr>
        <w:rFonts w:ascii="Courier New" w:hAnsi="Courier New" w:cs="Courier New" w:hint="default"/>
        <w:sz w:val="24"/>
        <w:szCs w:val="24"/>
      </w:rPr>
    </w:lvl>
  </w:abstractNum>
  <w:abstractNum w:abstractNumId="3" w15:restartNumberingAfterBreak="0">
    <w:nsid w:val="042F1C11"/>
    <w:multiLevelType w:val="hybridMultilevel"/>
    <w:tmpl w:val="1BC243E2"/>
    <w:lvl w:ilvl="0" w:tplc="04150011">
      <w:start w:val="1"/>
      <w:numFmt w:val="decimal"/>
      <w:lvlText w:val="%1)"/>
      <w:lvlJc w:val="left"/>
      <w:pPr>
        <w:ind w:left="1004" w:hanging="360"/>
      </w:pPr>
    </w:lvl>
    <w:lvl w:ilvl="1" w:tplc="AFAABBF0">
      <w:start w:val="1"/>
      <w:numFmt w:val="decimal"/>
      <w:lvlText w:val="%2)"/>
      <w:lvlJc w:val="left"/>
      <w:pPr>
        <w:ind w:left="1724" w:hanging="360"/>
      </w:pPr>
      <w:rPr>
        <w:rFonts w:ascii="Arial" w:eastAsia="Times New Roman" w:hAnsi="Arial" w:cs="Arial"/>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53B6847"/>
    <w:multiLevelType w:val="multilevel"/>
    <w:tmpl w:val="72049612"/>
    <w:lvl w:ilvl="0">
      <w:start w:val="1"/>
      <w:numFmt w:val="bullet"/>
      <w:pStyle w:val="Listapunktowana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6396ED2"/>
    <w:multiLevelType w:val="multilevel"/>
    <w:tmpl w:val="6C660020"/>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strike w:val="0"/>
        <w:dstrike w:val="0"/>
        <w:sz w:val="24"/>
        <w:szCs w:val="24"/>
        <w:u w:val="none"/>
        <w:effect w:val="none"/>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7A27660"/>
    <w:multiLevelType w:val="multilevel"/>
    <w:tmpl w:val="009A8862"/>
    <w:lvl w:ilvl="0">
      <w:start w:val="5"/>
      <w:numFmt w:val="decimal"/>
      <w:lvlText w:val="%1."/>
      <w:lvlJc w:val="left"/>
      <w:pPr>
        <w:tabs>
          <w:tab w:val="num" w:pos="360"/>
        </w:tabs>
        <w:ind w:left="360" w:hanging="360"/>
      </w:pPr>
      <w:rPr>
        <w:b w:val="0"/>
        <w:i w:val="0"/>
        <w:sz w:val="22"/>
        <w:szCs w:val="22"/>
      </w:rPr>
    </w:lvl>
    <w:lvl w:ilvl="1">
      <w:start w:val="1"/>
      <w:numFmt w:val="decimal"/>
      <w:lvlText w:val="%2)"/>
      <w:lvlJc w:val="left"/>
      <w:pPr>
        <w:tabs>
          <w:tab w:val="num" w:pos="720"/>
        </w:tabs>
        <w:ind w:left="720" w:hanging="360"/>
      </w:pPr>
      <w:rPr>
        <w:rFonts w:ascii="Arial" w:eastAsia="Times New Roman" w:hAnsi="Arial" w:cs="Arial"/>
        <w:b w:val="0"/>
        <w:i w:val="0"/>
      </w:rPr>
    </w:lvl>
    <w:lvl w:ilvl="2">
      <w:start w:val="1"/>
      <w:numFmt w:val="lowerLetter"/>
      <w:lvlText w:val="%3)"/>
      <w:lvlJc w:val="left"/>
      <w:pPr>
        <w:tabs>
          <w:tab w:val="num" w:pos="1040"/>
        </w:tabs>
        <w:ind w:left="1040" w:hanging="360"/>
      </w:pPr>
      <w:rPr>
        <w:b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87929CD"/>
    <w:multiLevelType w:val="multilevel"/>
    <w:tmpl w:val="9C969338"/>
    <w:lvl w:ilvl="0">
      <w:numFmt w:val="bullet"/>
      <w:pStyle w:val="Tekstprzypisukocowego"/>
      <w:lvlText w:val="–"/>
      <w:lvlJc w:val="left"/>
      <w:pPr>
        <w:tabs>
          <w:tab w:val="num" w:pos="360"/>
        </w:tabs>
        <w:ind w:left="360" w:hanging="360"/>
      </w:pPr>
      <w:rPr>
        <w:rFonts w:ascii="Times New Roman" w:hAnsi="Times New Roman" w:cs="Times New Roman"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C3B5566"/>
    <w:multiLevelType w:val="multilevel"/>
    <w:tmpl w:val="FBEC3936"/>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E8C3BA8"/>
    <w:multiLevelType w:val="multilevel"/>
    <w:tmpl w:val="B0BC99DC"/>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7."/>
      <w:lvlJc w:val="left"/>
      <w:pPr>
        <w:tabs>
          <w:tab w:val="num" w:pos="3600"/>
        </w:tabs>
        <w:ind w:left="3240" w:hanging="1080"/>
      </w:pPr>
      <w:rPr>
        <w:rFonts w:ascii="Times New Roman" w:eastAsia="Times New Roman" w:hAnsi="Times New Roman" w:cs="Times New Roman"/>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0F2B1869"/>
    <w:multiLevelType w:val="multilevel"/>
    <w:tmpl w:val="A536B45E"/>
    <w:lvl w:ilvl="0">
      <w:start w:val="1"/>
      <w:numFmt w:val="decimal"/>
      <w:lvlText w:val="%1."/>
      <w:lvlJc w:val="left"/>
      <w:pPr>
        <w:tabs>
          <w:tab w:val="num" w:pos="360"/>
        </w:tabs>
        <w:ind w:left="360" w:hanging="360"/>
      </w:pPr>
      <w:rPr>
        <w:rFonts w:ascii="Arial" w:hAnsi="Arial" w:cs="Arial"/>
        <w:color w:val="auto"/>
        <w:sz w:val="24"/>
        <w:szCs w:val="24"/>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strike w:val="0"/>
        <w:dstrike w:val="0"/>
        <w:sz w:val="24"/>
        <w:szCs w:val="24"/>
        <w:u w:val="none"/>
        <w:effect w:val="none"/>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151152CA"/>
    <w:multiLevelType w:val="multilevel"/>
    <w:tmpl w:val="C520058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77B7212"/>
    <w:multiLevelType w:val="multilevel"/>
    <w:tmpl w:val="DF52EF9A"/>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8DB32BB"/>
    <w:multiLevelType w:val="multilevel"/>
    <w:tmpl w:val="D0946C68"/>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b w:val="0"/>
        <w:i w:val="0"/>
      </w:rPr>
    </w:lvl>
    <w:lvl w:ilvl="2">
      <w:start w:val="1"/>
      <w:numFmt w:val="bullet"/>
      <w:lvlText w:val="−"/>
      <w:lvlJc w:val="left"/>
      <w:pPr>
        <w:tabs>
          <w:tab w:val="num" w:pos="1040"/>
        </w:tabs>
        <w:ind w:left="1040" w:hanging="360"/>
      </w:pPr>
      <w:rPr>
        <w:rFonts w:ascii="Times New Roman" w:hAnsi="Times New Roman" w:cs="Times New Roman" w:hint="default"/>
        <w:b w:val="0"/>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C470A09"/>
    <w:multiLevelType w:val="hybridMultilevel"/>
    <w:tmpl w:val="60146C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F63E66"/>
    <w:multiLevelType w:val="hybridMultilevel"/>
    <w:tmpl w:val="395CD77A"/>
    <w:lvl w:ilvl="0" w:tplc="04150011">
      <w:start w:val="1"/>
      <w:numFmt w:val="decimal"/>
      <w:lvlText w:val="%1)"/>
      <w:lvlJc w:val="left"/>
      <w:pPr>
        <w:ind w:left="1560" w:hanging="360"/>
      </w:pPr>
    </w:lvl>
    <w:lvl w:ilvl="1" w:tplc="DEC6F73C">
      <w:start w:val="1"/>
      <w:numFmt w:val="decimal"/>
      <w:lvlText w:val="%2)"/>
      <w:lvlJc w:val="left"/>
      <w:pPr>
        <w:ind w:left="2280" w:hanging="360"/>
      </w:pPr>
      <w:rPr>
        <w:rFonts w:ascii="Arial" w:eastAsia="Times New Roman" w:hAnsi="Arial" w:cs="Arial" w:hint="default"/>
      </w:r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16" w15:restartNumberingAfterBreak="0">
    <w:nsid w:val="21E802D1"/>
    <w:multiLevelType w:val="multilevel"/>
    <w:tmpl w:val="807A35B0"/>
    <w:lvl w:ilvl="0">
      <w:start w:val="5"/>
      <w:numFmt w:val="decimal"/>
      <w:lvlText w:val="%1."/>
      <w:lvlJc w:val="left"/>
      <w:pPr>
        <w:tabs>
          <w:tab w:val="num" w:pos="360"/>
        </w:tabs>
        <w:ind w:left="360" w:hanging="360"/>
      </w:pPr>
      <w:rPr>
        <w:b w:val="0"/>
        <w:i w:val="0"/>
        <w:sz w:val="22"/>
        <w:szCs w:val="22"/>
      </w:rPr>
    </w:lvl>
    <w:lvl w:ilvl="1">
      <w:start w:val="1"/>
      <w:numFmt w:val="decimal"/>
      <w:lvlText w:val="%2."/>
      <w:lvlJc w:val="left"/>
      <w:pPr>
        <w:tabs>
          <w:tab w:val="num" w:pos="720"/>
        </w:tabs>
        <w:ind w:left="720" w:hanging="360"/>
      </w:pPr>
      <w:rPr>
        <w:rFonts w:ascii="Arial" w:eastAsia="Times New Roman" w:hAnsi="Arial" w:cs="Arial"/>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4297E85"/>
    <w:multiLevelType w:val="multilevel"/>
    <w:tmpl w:val="0206FD1E"/>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7."/>
      <w:lvlJc w:val="left"/>
      <w:pPr>
        <w:tabs>
          <w:tab w:val="num" w:pos="3600"/>
        </w:tabs>
        <w:ind w:left="3240" w:hanging="1080"/>
      </w:pPr>
      <w:rPr>
        <w:rFonts w:ascii="Arial" w:eastAsia="Times New Roman" w:hAnsi="Arial" w:cs="Arial"/>
        <w:sz w:val="24"/>
        <w:szCs w:val="24"/>
      </w:r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4E77CD7"/>
    <w:multiLevelType w:val="multilevel"/>
    <w:tmpl w:val="3BC8E7FE"/>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ascii="Arial" w:eastAsia="Times New Roman" w:hAnsi="Arial" w:cs="Arial"/>
        <w:b w:val="0"/>
        <w:i w:val="0"/>
      </w:rPr>
    </w:lvl>
    <w:lvl w:ilvl="2">
      <w:start w:val="1"/>
      <w:numFmt w:val="lowerLetter"/>
      <w:lvlText w:val="%3)"/>
      <w:lvlJc w:val="left"/>
      <w:pPr>
        <w:tabs>
          <w:tab w:val="num" w:pos="1040"/>
        </w:tabs>
        <w:ind w:left="1040" w:hanging="360"/>
      </w:pPr>
      <w:rPr>
        <w:b w:val="0"/>
      </w:rPr>
    </w:lvl>
    <w:lvl w:ilvl="3">
      <w:start w:val="1"/>
      <w:numFmt w:val="decimal"/>
      <w:lvlText w:val="%4)"/>
      <w:lvlJc w:val="left"/>
      <w:pPr>
        <w:tabs>
          <w:tab w:val="num" w:pos="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25207781"/>
    <w:multiLevelType w:val="multilevel"/>
    <w:tmpl w:val="BC28D8EE"/>
    <w:lvl w:ilvl="0">
      <w:start w:val="1"/>
      <w:numFmt w:val="decimal"/>
      <w:lvlText w:val="%1."/>
      <w:lvlJc w:val="left"/>
      <w:pPr>
        <w:tabs>
          <w:tab w:val="num" w:pos="360"/>
        </w:tabs>
        <w:ind w:left="360" w:hanging="360"/>
      </w:pPr>
      <w:rPr>
        <w:rFonts w:ascii="Times New Roman" w:eastAsia="Times New Roman" w:hAnsi="Times New Roman" w:cs="Times New Roman"/>
        <w:b w:val="0"/>
        <w:i w:val="0"/>
        <w:sz w:val="20"/>
        <w:szCs w:val="20"/>
      </w:rPr>
    </w:lvl>
    <w:lvl w:ilvl="1">
      <w:start w:val="1"/>
      <w:numFmt w:val="decimal"/>
      <w:lvlText w:val="%2."/>
      <w:lvlJc w:val="left"/>
      <w:pPr>
        <w:tabs>
          <w:tab w:val="num" w:pos="720"/>
        </w:tabs>
        <w:ind w:left="720" w:hanging="360"/>
      </w:pPr>
      <w:rPr>
        <w:rFonts w:ascii="Arial" w:eastAsia="Times New Roman" w:hAnsi="Arial" w:cs="Arial"/>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2F0B7C22"/>
    <w:multiLevelType w:val="multilevel"/>
    <w:tmpl w:val="0C30EB4E"/>
    <w:lvl w:ilvl="0">
      <w:start w:val="1"/>
      <w:numFmt w:val="upperRoman"/>
      <w:lvlText w:val="%1."/>
      <w:lvlJc w:val="left"/>
      <w:pPr>
        <w:tabs>
          <w:tab w:val="num" w:pos="0"/>
        </w:tabs>
        <w:ind w:left="795" w:hanging="360"/>
      </w:pPr>
    </w:lvl>
    <w:lvl w:ilvl="1">
      <w:start w:val="1"/>
      <w:numFmt w:val="lowerLetter"/>
      <w:lvlText w:val="%2."/>
      <w:lvlJc w:val="left"/>
      <w:pPr>
        <w:tabs>
          <w:tab w:val="num" w:pos="0"/>
        </w:tabs>
        <w:ind w:left="1515" w:hanging="360"/>
      </w:pPr>
    </w:lvl>
    <w:lvl w:ilvl="2">
      <w:start w:val="1"/>
      <w:numFmt w:val="lowerRoman"/>
      <w:lvlText w:val="%3."/>
      <w:lvlJc w:val="righ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righ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right"/>
      <w:pPr>
        <w:tabs>
          <w:tab w:val="num" w:pos="0"/>
        </w:tabs>
        <w:ind w:left="6555" w:hanging="180"/>
      </w:pPr>
    </w:lvl>
  </w:abstractNum>
  <w:abstractNum w:abstractNumId="21" w15:restartNumberingAfterBreak="0">
    <w:nsid w:val="2FE46B9E"/>
    <w:multiLevelType w:val="multilevel"/>
    <w:tmpl w:val="28B86AFA"/>
    <w:lvl w:ilvl="0">
      <w:start w:val="1"/>
      <w:numFmt w:val="lowerLetter"/>
      <w:lvlText w:val="%1)"/>
      <w:lvlJc w:val="left"/>
      <w:pPr>
        <w:tabs>
          <w:tab w:val="num" w:pos="360"/>
        </w:tabs>
        <w:ind w:left="360" w:hanging="360"/>
      </w:pPr>
      <w:rPr>
        <w:rFonts w:ascii="Arial" w:eastAsia="Times New Roman" w:hAnsi="Arial" w:cs="Arial"/>
        <w:strike w:val="0"/>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strike w:val="0"/>
        <w:dstrike w:val="0"/>
        <w:u w:val="none"/>
        <w:effect w:val="none"/>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301B36C9"/>
    <w:multiLevelType w:val="multilevel"/>
    <w:tmpl w:val="002C07D6"/>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rFonts w:ascii="Arial" w:eastAsia="Times New Roman" w:hAnsi="Arial" w:cs="Arial"/>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2385BD1"/>
    <w:multiLevelType w:val="multilevel"/>
    <w:tmpl w:val="5F0E16EC"/>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b w:val="0"/>
        <w:i w:val="0"/>
        <w:sz w:val="20"/>
        <w:szCs w:val="2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4765986"/>
    <w:multiLevelType w:val="multilevel"/>
    <w:tmpl w:val="6C8254D0"/>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b w:val="0"/>
        <w:i w:val="0"/>
        <w:sz w:val="24"/>
        <w:szCs w:val="24"/>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6E35620"/>
    <w:multiLevelType w:val="multilevel"/>
    <w:tmpl w:val="C470A1E6"/>
    <w:lvl w:ilvl="0">
      <w:start w:val="1"/>
      <w:numFmt w:val="lowerLetter"/>
      <w:pStyle w:val="wt-listawielopoziomowa"/>
      <w:lvlText w:val="%1)"/>
      <w:lvlJc w:val="left"/>
      <w:pPr>
        <w:tabs>
          <w:tab w:val="num" w:pos="644"/>
        </w:tabs>
        <w:ind w:left="644" w:hanging="360"/>
      </w:pPr>
      <w:rPr>
        <w:rFonts w:cs="Times New Roman"/>
        <w:b w:val="0"/>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370B6E04"/>
    <w:multiLevelType w:val="multilevel"/>
    <w:tmpl w:val="9D7E67D8"/>
    <w:lvl w:ilvl="0">
      <w:start w:val="1"/>
      <w:numFmt w:val="decimal"/>
      <w:lvlText w:val="%1."/>
      <w:lvlJc w:val="left"/>
      <w:pPr>
        <w:tabs>
          <w:tab w:val="num" w:pos="0"/>
        </w:tabs>
        <w:ind w:left="360" w:hanging="360"/>
      </w:pPr>
      <w:rPr>
        <w:b w:val="0"/>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88F1686"/>
    <w:multiLevelType w:val="multilevel"/>
    <w:tmpl w:val="6DF4980C"/>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3DBC0DA9"/>
    <w:multiLevelType w:val="multilevel"/>
    <w:tmpl w:val="95148962"/>
    <w:lvl w:ilvl="0">
      <w:start w:val="1"/>
      <w:numFmt w:val="bullet"/>
      <w:pStyle w:val="Listapunktowana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0136D18"/>
    <w:multiLevelType w:val="multilevel"/>
    <w:tmpl w:val="2730C79C"/>
    <w:lvl w:ilvl="0">
      <w:start w:val="1"/>
      <w:numFmt w:val="decimal"/>
      <w:lvlText w:val="%1)"/>
      <w:lvlJc w:val="left"/>
      <w:pPr>
        <w:tabs>
          <w:tab w:val="num" w:pos="360"/>
        </w:tabs>
        <w:ind w:left="360" w:hanging="360"/>
      </w:pPr>
      <w:rPr>
        <w:rFonts w:ascii="Times New Roman" w:eastAsia="Times New Roman" w:hAnsi="Times New Roman" w:cs="Times New Roman"/>
        <w:b w:val="0"/>
        <w:i w:val="0"/>
        <w:sz w:val="20"/>
        <w:szCs w:val="20"/>
      </w:rPr>
    </w:lvl>
    <w:lvl w:ilvl="1">
      <w:start w:val="1"/>
      <w:numFmt w:val="decimal"/>
      <w:lvlText w:val="%2."/>
      <w:lvlJc w:val="left"/>
      <w:pPr>
        <w:tabs>
          <w:tab w:val="num" w:pos="720"/>
        </w:tabs>
        <w:ind w:left="720" w:hanging="360"/>
      </w:pPr>
      <w:rPr>
        <w:rFonts w:ascii="Arial" w:eastAsia="Times New Roman" w:hAnsi="Arial" w:cs="Arial"/>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1662AD4"/>
    <w:multiLevelType w:val="multilevel"/>
    <w:tmpl w:val="62503308"/>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31" w15:restartNumberingAfterBreak="0">
    <w:nsid w:val="449B3579"/>
    <w:multiLevelType w:val="multilevel"/>
    <w:tmpl w:val="5E9E4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9ED5347"/>
    <w:multiLevelType w:val="multilevel"/>
    <w:tmpl w:val="FDDA61DE"/>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BD2750B"/>
    <w:multiLevelType w:val="multilevel"/>
    <w:tmpl w:val="EF5E68B0"/>
    <w:lvl w:ilvl="0">
      <w:start w:val="5"/>
      <w:numFmt w:val="decimal"/>
      <w:lvlText w:val="%1."/>
      <w:lvlJc w:val="left"/>
      <w:pPr>
        <w:tabs>
          <w:tab w:val="num" w:pos="360"/>
        </w:tabs>
        <w:ind w:left="360" w:hanging="360"/>
      </w:pPr>
      <w:rPr>
        <w:b w:val="0"/>
        <w:i w:val="0"/>
        <w:sz w:val="22"/>
        <w:szCs w:val="22"/>
      </w:rPr>
    </w:lvl>
    <w:lvl w:ilvl="1">
      <w:start w:val="1"/>
      <w:numFmt w:val="decimal"/>
      <w:lvlText w:val="%2)"/>
      <w:lvlJc w:val="left"/>
      <w:pPr>
        <w:tabs>
          <w:tab w:val="num" w:pos="1353"/>
        </w:tabs>
        <w:ind w:left="1353"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EE437DF"/>
    <w:multiLevelType w:val="hybridMultilevel"/>
    <w:tmpl w:val="4D3A28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10E4565"/>
    <w:multiLevelType w:val="multilevel"/>
    <w:tmpl w:val="D8060602"/>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51B01241"/>
    <w:multiLevelType w:val="multilevel"/>
    <w:tmpl w:val="E190140E"/>
    <w:lvl w:ilvl="0">
      <w:start w:val="1"/>
      <w:numFmt w:val="decimal"/>
      <w:lvlText w:val="%1."/>
      <w:lvlJc w:val="left"/>
      <w:pPr>
        <w:tabs>
          <w:tab w:val="num" w:pos="360"/>
        </w:tabs>
        <w:ind w:left="360" w:hanging="360"/>
      </w:pPr>
      <w:rPr>
        <w:rFonts w:ascii="Arial" w:eastAsia="Times New Roman" w:hAnsi="Arial" w:cs="Arial"/>
        <w:b w:val="0"/>
        <w:i w:val="0"/>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2E5618D"/>
    <w:multiLevelType w:val="multilevel"/>
    <w:tmpl w:val="6C7EB47E"/>
    <w:lvl w:ilvl="0">
      <w:start w:val="1"/>
      <w:numFmt w:val="decimal"/>
      <w:lvlText w:val="%1."/>
      <w:lvlJc w:val="left"/>
      <w:pPr>
        <w:tabs>
          <w:tab w:val="num" w:pos="0"/>
        </w:tabs>
        <w:ind w:left="780" w:hanging="420"/>
      </w:pPr>
      <w:rPr>
        <w:rFonts w:cs="Times New Roman"/>
        <w:b w:val="0"/>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5682711F"/>
    <w:multiLevelType w:val="multilevel"/>
    <w:tmpl w:val="28D0097E"/>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6B23088"/>
    <w:multiLevelType w:val="multilevel"/>
    <w:tmpl w:val="1AC09F84"/>
    <w:lvl w:ilvl="0">
      <w:start w:val="1"/>
      <w:numFmt w:val="decimal"/>
      <w:lvlText w:val="%1."/>
      <w:lvlJc w:val="left"/>
      <w:pPr>
        <w:tabs>
          <w:tab w:val="num" w:pos="360"/>
        </w:tabs>
        <w:ind w:left="360" w:hanging="360"/>
      </w:pPr>
      <w:rPr>
        <w:rFonts w:ascii="Arial" w:eastAsia="Times New Roman" w:hAnsi="Arial" w:cs="Arial" w:hint="default"/>
        <w:b w:val="0"/>
        <w:i w:val="0"/>
        <w:color w:val="auto"/>
        <w:sz w:val="22"/>
        <w:szCs w:val="22"/>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56CA5923"/>
    <w:multiLevelType w:val="multilevel"/>
    <w:tmpl w:val="C1F6AAE6"/>
    <w:lvl w:ilvl="0">
      <w:start w:val="1"/>
      <w:numFmt w:val="decimal"/>
      <w:pStyle w:val="wypunkt"/>
      <w:lvlText w:val="%1."/>
      <w:lvlJc w:val="left"/>
      <w:pPr>
        <w:tabs>
          <w:tab w:val="num" w:pos="2340"/>
        </w:tabs>
        <w:ind w:left="2340" w:hanging="360"/>
      </w:pPr>
      <w:rPr>
        <w:rFonts w:cs="Times New Roman"/>
        <w:b/>
        <w:sz w:val="23"/>
      </w:rPr>
    </w:lvl>
    <w:lvl w:ilvl="1">
      <w:start w:val="1"/>
      <w:numFmt w:val="upp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5B2159A9"/>
    <w:multiLevelType w:val="hybridMultilevel"/>
    <w:tmpl w:val="053623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79C0333A">
      <w:start w:val="1"/>
      <w:numFmt w:val="lowerLetter"/>
      <w:lvlText w:val="%3)"/>
      <w:lvlJc w:val="right"/>
      <w:pPr>
        <w:ind w:left="2160" w:hanging="180"/>
      </w:pPr>
      <w:rPr>
        <w:rFonts w:ascii="Arial" w:eastAsia="Times New Roman"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627F0F"/>
    <w:multiLevelType w:val="multilevel"/>
    <w:tmpl w:val="5CD0F66C"/>
    <w:lvl w:ilvl="0">
      <w:start w:val="1"/>
      <w:numFmt w:val="decimal"/>
      <w:lvlText w:val="%1)"/>
      <w:lvlJc w:val="left"/>
      <w:pPr>
        <w:tabs>
          <w:tab w:val="num" w:pos="360"/>
        </w:tabs>
        <w:ind w:left="360" w:hanging="360"/>
      </w:pPr>
      <w:rPr>
        <w:rFonts w:ascii="Arial" w:eastAsia="Times New Roman" w:hAnsi="Arial" w:cs="Arial"/>
        <w:b w:val="0"/>
        <w:i w:val="0"/>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5CFB5A1A"/>
    <w:multiLevelType w:val="hybridMultilevel"/>
    <w:tmpl w:val="C30405CA"/>
    <w:lvl w:ilvl="0" w:tplc="04150011">
      <w:start w:val="1"/>
      <w:numFmt w:val="decimal"/>
      <w:lvlText w:val="%1)"/>
      <w:lvlJc w:val="left"/>
      <w:pPr>
        <w:ind w:left="1560" w:hanging="360"/>
      </w:pPr>
    </w:lvl>
    <w:lvl w:ilvl="1" w:tplc="54BAF362">
      <w:start w:val="1"/>
      <w:numFmt w:val="decimal"/>
      <w:lvlText w:val="%2)"/>
      <w:lvlJc w:val="left"/>
      <w:pPr>
        <w:ind w:left="2280" w:hanging="360"/>
      </w:pPr>
      <w:rPr>
        <w:rFonts w:ascii="Arial" w:eastAsia="Times New Roman" w:hAnsi="Arial" w:cs="Arial" w:hint="default"/>
      </w:r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44" w15:restartNumberingAfterBreak="0">
    <w:nsid w:val="5EFE0FCB"/>
    <w:multiLevelType w:val="multilevel"/>
    <w:tmpl w:val="2B4EA884"/>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059079C"/>
    <w:multiLevelType w:val="multilevel"/>
    <w:tmpl w:val="1A14BF46"/>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6" w15:restartNumberingAfterBreak="0">
    <w:nsid w:val="628D7B8F"/>
    <w:multiLevelType w:val="multilevel"/>
    <w:tmpl w:val="D4567BBC"/>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50B2356"/>
    <w:multiLevelType w:val="multilevel"/>
    <w:tmpl w:val="AB405E64"/>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A39622C"/>
    <w:multiLevelType w:val="multilevel"/>
    <w:tmpl w:val="D6FC3AB8"/>
    <w:lvl w:ilvl="0">
      <w:start w:val="1"/>
      <w:numFmt w:val="lowerLetter"/>
      <w:pStyle w:val="paragraf"/>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6A494836"/>
    <w:multiLevelType w:val="multilevel"/>
    <w:tmpl w:val="00E818C6"/>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ascii="Times New Roman" w:eastAsia="Times New Roman" w:hAnsi="Times New Roman" w:cs="Times New Roman"/>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E1B5587"/>
    <w:multiLevelType w:val="multilevel"/>
    <w:tmpl w:val="C9182E4C"/>
    <w:lvl w:ilvl="0">
      <w:start w:val="1"/>
      <w:numFmt w:val="decimal"/>
      <w:lvlText w:val="%1."/>
      <w:lvlJc w:val="left"/>
      <w:pPr>
        <w:tabs>
          <w:tab w:val="num" w:pos="360"/>
        </w:tabs>
        <w:ind w:left="360" w:hanging="360"/>
      </w:pPr>
      <w:rPr>
        <w:rFonts w:ascii="Arial" w:eastAsia="Times New Roman" w:hAnsi="Arial" w:cs="Arial"/>
        <w:b w:val="0"/>
        <w:i w:val="0"/>
        <w:color w:val="auto"/>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36401C6"/>
    <w:multiLevelType w:val="multilevel"/>
    <w:tmpl w:val="838E46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6904F1D"/>
    <w:multiLevelType w:val="multilevel"/>
    <w:tmpl w:val="B390371A"/>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rFonts w:ascii="Arial" w:eastAsia="Times New Roman" w:hAnsi="Arial" w:cs="Arial"/>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76C2DA1"/>
    <w:multiLevelType w:val="multilevel"/>
    <w:tmpl w:val="53EC2014"/>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54" w15:restartNumberingAfterBreak="0">
    <w:nsid w:val="779A3246"/>
    <w:multiLevelType w:val="multilevel"/>
    <w:tmpl w:val="D8D05720"/>
    <w:lvl w:ilvl="0">
      <w:start w:val="4"/>
      <w:numFmt w:val="decimal"/>
      <w:lvlText w:val="%1."/>
      <w:lvlJc w:val="left"/>
      <w:pPr>
        <w:tabs>
          <w:tab w:val="num" w:pos="360"/>
        </w:tabs>
        <w:ind w:left="360" w:hanging="360"/>
      </w:pPr>
      <w:rPr>
        <w:rFonts w:cs="Times New Roman"/>
        <w:b w:val="0"/>
        <w:i w:val="0"/>
        <w:sz w:val="24"/>
        <w:szCs w:val="24"/>
      </w:rPr>
    </w:lvl>
    <w:lvl w:ilvl="1">
      <w:start w:val="1"/>
      <w:numFmt w:val="decimal"/>
      <w:lvlText w:val="%2)"/>
      <w:lvlJc w:val="left"/>
      <w:pPr>
        <w:tabs>
          <w:tab w:val="num" w:pos="720"/>
        </w:tabs>
        <w:ind w:left="720" w:hanging="360"/>
      </w:pPr>
      <w:rPr>
        <w:b w:val="0"/>
        <w:i w:val="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A2B0CAD"/>
    <w:multiLevelType w:val="multilevel"/>
    <w:tmpl w:val="F2CC367C"/>
    <w:lvl w:ilvl="0">
      <w:start w:val="1"/>
      <w:numFmt w:val="decimal"/>
      <w:lvlText w:val="%1."/>
      <w:lvlJc w:val="left"/>
      <w:pPr>
        <w:tabs>
          <w:tab w:val="num" w:pos="360"/>
        </w:tabs>
        <w:ind w:left="360" w:hanging="360"/>
      </w:pPr>
      <w:rPr>
        <w:rFonts w:ascii="Times New Roman" w:eastAsia="Times New Roman" w:hAnsi="Times New Roman" w:cs="Times New Roman"/>
        <w:b w:val="0"/>
        <w:i w:val="0"/>
        <w:color w:val="auto"/>
        <w:sz w:val="20"/>
        <w:szCs w:val="20"/>
      </w:rPr>
    </w:lvl>
    <w:lvl w:ilvl="1">
      <w:start w:val="1"/>
      <w:numFmt w:val="decimal"/>
      <w:lvlText w:val="%2)"/>
      <w:lvlJc w:val="left"/>
      <w:pPr>
        <w:tabs>
          <w:tab w:val="num" w:pos="720"/>
        </w:tabs>
        <w:ind w:left="720" w:hanging="360"/>
      </w:pPr>
      <w:rPr>
        <w:b w:val="0"/>
        <w:i w:val="0"/>
        <w:sz w:val="20"/>
        <w:szCs w:val="20"/>
      </w:rPr>
    </w:lvl>
    <w:lvl w:ilvl="2">
      <w:start w:val="1"/>
      <w:numFmt w:val="lowerLetter"/>
      <w:lvlText w:val="%3)"/>
      <w:lvlJc w:val="left"/>
      <w:pPr>
        <w:tabs>
          <w:tab w:val="num" w:pos="1040"/>
        </w:tabs>
        <w:ind w:left="1040" w:hanging="360"/>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7BBA73FB"/>
    <w:multiLevelType w:val="multilevel"/>
    <w:tmpl w:val="60F2A4E8"/>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2"/>
  </w:num>
  <w:num w:numId="2">
    <w:abstractNumId w:val="28"/>
  </w:num>
  <w:num w:numId="3">
    <w:abstractNumId w:val="4"/>
  </w:num>
  <w:num w:numId="4">
    <w:abstractNumId w:val="40"/>
  </w:num>
  <w:num w:numId="5">
    <w:abstractNumId w:val="48"/>
  </w:num>
  <w:num w:numId="6">
    <w:abstractNumId w:val="7"/>
  </w:num>
  <w:num w:numId="7">
    <w:abstractNumId w:val="25"/>
  </w:num>
  <w:num w:numId="8">
    <w:abstractNumId w:val="35"/>
  </w:num>
  <w:num w:numId="9">
    <w:abstractNumId w:val="44"/>
  </w:num>
  <w:num w:numId="10">
    <w:abstractNumId w:val="30"/>
  </w:num>
  <w:num w:numId="11">
    <w:abstractNumId w:val="19"/>
  </w:num>
  <w:num w:numId="12">
    <w:abstractNumId w:val="46"/>
  </w:num>
  <w:num w:numId="13">
    <w:abstractNumId w:val="16"/>
  </w:num>
  <w:num w:numId="14">
    <w:abstractNumId w:val="6"/>
  </w:num>
  <w:num w:numId="15">
    <w:abstractNumId w:val="38"/>
  </w:num>
  <w:num w:numId="16">
    <w:abstractNumId w:val="24"/>
  </w:num>
  <w:num w:numId="17">
    <w:abstractNumId w:val="13"/>
  </w:num>
  <w:num w:numId="18">
    <w:abstractNumId w:val="18"/>
  </w:num>
  <w:num w:numId="19">
    <w:abstractNumId w:val="33"/>
  </w:num>
  <w:num w:numId="20">
    <w:abstractNumId w:val="29"/>
  </w:num>
  <w:num w:numId="21">
    <w:abstractNumId w:val="22"/>
  </w:num>
  <w:num w:numId="22">
    <w:abstractNumId w:val="52"/>
  </w:num>
  <w:num w:numId="23">
    <w:abstractNumId w:val="27"/>
  </w:num>
  <w:num w:numId="24">
    <w:abstractNumId w:val="32"/>
  </w:num>
  <w:num w:numId="25">
    <w:abstractNumId w:val="10"/>
  </w:num>
  <w:num w:numId="26">
    <w:abstractNumId w:val="39"/>
  </w:num>
  <w:num w:numId="27">
    <w:abstractNumId w:val="49"/>
  </w:num>
  <w:num w:numId="28">
    <w:abstractNumId w:val="47"/>
  </w:num>
  <w:num w:numId="29">
    <w:abstractNumId w:val="45"/>
  </w:num>
  <w:num w:numId="30">
    <w:abstractNumId w:val="23"/>
  </w:num>
  <w:num w:numId="31">
    <w:abstractNumId w:val="42"/>
  </w:num>
  <w:num w:numId="32">
    <w:abstractNumId w:val="8"/>
  </w:num>
  <w:num w:numId="33">
    <w:abstractNumId w:val="21"/>
  </w:num>
  <w:num w:numId="34">
    <w:abstractNumId w:val="17"/>
  </w:num>
  <w:num w:numId="35">
    <w:abstractNumId w:val="5"/>
  </w:num>
  <w:num w:numId="36">
    <w:abstractNumId w:val="9"/>
  </w:num>
  <w:num w:numId="37">
    <w:abstractNumId w:val="55"/>
  </w:num>
  <w:num w:numId="38">
    <w:abstractNumId w:val="36"/>
  </w:num>
  <w:num w:numId="39">
    <w:abstractNumId w:val="50"/>
  </w:num>
  <w:num w:numId="40">
    <w:abstractNumId w:val="26"/>
  </w:num>
  <w:num w:numId="41">
    <w:abstractNumId w:val="20"/>
  </w:num>
  <w:num w:numId="42">
    <w:abstractNumId w:val="37"/>
  </w:num>
  <w:num w:numId="43">
    <w:abstractNumId w:val="54"/>
  </w:num>
  <w:num w:numId="44">
    <w:abstractNumId w:val="56"/>
  </w:num>
  <w:num w:numId="45">
    <w:abstractNumId w:val="53"/>
  </w:num>
  <w:num w:numId="46">
    <w:abstractNumId w:val="51"/>
  </w:num>
  <w:num w:numId="47">
    <w:abstractNumId w:val="31"/>
  </w:num>
  <w:num w:numId="48">
    <w:abstractNumId w:val="11"/>
  </w:num>
  <w:num w:numId="49">
    <w:abstractNumId w:val="15"/>
  </w:num>
  <w:num w:numId="50">
    <w:abstractNumId w:val="43"/>
  </w:num>
  <w:num w:numId="51">
    <w:abstractNumId w:val="3"/>
  </w:num>
  <w:num w:numId="52">
    <w:abstractNumId w:val="34"/>
  </w:num>
  <w:num w:numId="53">
    <w:abstractNumId w:val="14"/>
  </w:num>
  <w:num w:numId="54">
    <w:abstractNumId w:val="1"/>
  </w:num>
  <w:num w:numId="55">
    <w:abstractNumId w:val="2"/>
  </w:num>
  <w:num w:numId="56">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B6E08"/>
    <w:rsid w:val="00014B6B"/>
    <w:rsid w:val="000E2084"/>
    <w:rsid w:val="000F1B29"/>
    <w:rsid w:val="002A4C8D"/>
    <w:rsid w:val="002B6974"/>
    <w:rsid w:val="002C407E"/>
    <w:rsid w:val="002D3048"/>
    <w:rsid w:val="002F2176"/>
    <w:rsid w:val="00322F4F"/>
    <w:rsid w:val="00340CE0"/>
    <w:rsid w:val="003A1BFF"/>
    <w:rsid w:val="003B7250"/>
    <w:rsid w:val="00493545"/>
    <w:rsid w:val="004B7514"/>
    <w:rsid w:val="004E3277"/>
    <w:rsid w:val="00567904"/>
    <w:rsid w:val="005B1D4C"/>
    <w:rsid w:val="005E7198"/>
    <w:rsid w:val="0061559B"/>
    <w:rsid w:val="00644F93"/>
    <w:rsid w:val="006671C1"/>
    <w:rsid w:val="006B6E08"/>
    <w:rsid w:val="006F142B"/>
    <w:rsid w:val="007011A5"/>
    <w:rsid w:val="007063BD"/>
    <w:rsid w:val="00793706"/>
    <w:rsid w:val="007A112B"/>
    <w:rsid w:val="007C0F8B"/>
    <w:rsid w:val="007F1B39"/>
    <w:rsid w:val="008A63C5"/>
    <w:rsid w:val="008C3DCA"/>
    <w:rsid w:val="00934EE1"/>
    <w:rsid w:val="009631CF"/>
    <w:rsid w:val="009E32B0"/>
    <w:rsid w:val="00AA6106"/>
    <w:rsid w:val="00AC2F24"/>
    <w:rsid w:val="00B22D8F"/>
    <w:rsid w:val="00B25018"/>
    <w:rsid w:val="00B96053"/>
    <w:rsid w:val="00BB4A3C"/>
    <w:rsid w:val="00C70C0F"/>
    <w:rsid w:val="00C83C79"/>
    <w:rsid w:val="00CB1D1C"/>
    <w:rsid w:val="00CB4972"/>
    <w:rsid w:val="00CC43E2"/>
    <w:rsid w:val="00D07948"/>
    <w:rsid w:val="00D259C9"/>
    <w:rsid w:val="00DD7763"/>
    <w:rsid w:val="00E20194"/>
    <w:rsid w:val="00EE66D5"/>
    <w:rsid w:val="00F223D2"/>
    <w:rsid w:val="00F266C4"/>
    <w:rsid w:val="00F62274"/>
    <w:rsid w:val="00F84AE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A055D5"/>
  <w15:docId w15:val="{CAE7B959-C7F3-444E-AEA8-A0963BB5A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imes New Roman" w:hAnsi="Cambria"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1848"/>
    <w:rPr>
      <w:rFonts w:ascii="Times New Roman" w:hAnsi="Times New Roman"/>
      <w:sz w:val="24"/>
      <w:szCs w:val="24"/>
    </w:rPr>
  </w:style>
  <w:style w:type="paragraph" w:styleId="Nagwek1">
    <w:name w:val="heading 1"/>
    <w:basedOn w:val="Normalny"/>
    <w:next w:val="Normalny"/>
    <w:link w:val="Nagwek1Znak"/>
    <w:uiPriority w:val="9"/>
    <w:qFormat/>
    <w:rsid w:val="00E37F70"/>
    <w:pPr>
      <w:keepNext/>
      <w:spacing w:before="240" w:after="60"/>
      <w:outlineLvl w:val="0"/>
    </w:pPr>
    <w:rPr>
      <w:rFonts w:ascii="Arial" w:hAnsi="Arial" w:cs="Arial"/>
      <w:b/>
      <w:bCs/>
      <w:kern w:val="2"/>
      <w:sz w:val="32"/>
      <w:szCs w:val="32"/>
    </w:rPr>
  </w:style>
  <w:style w:type="paragraph" w:styleId="Nagwek2">
    <w:name w:val="heading 2"/>
    <w:basedOn w:val="Normalny"/>
    <w:next w:val="Normalny"/>
    <w:link w:val="Nagwek2Znak"/>
    <w:uiPriority w:val="9"/>
    <w:qFormat/>
    <w:rsid w:val="00BA5647"/>
    <w:pPr>
      <w:keepNext/>
      <w:pBdr>
        <w:bottom w:val="single" w:sz="4" w:space="1" w:color="000000"/>
      </w:pBdr>
      <w:spacing w:before="240" w:after="240"/>
      <w:jc w:val="both"/>
      <w:outlineLvl w:val="1"/>
    </w:pPr>
    <w:rPr>
      <w:rFonts w:ascii="Arial" w:hAnsi="Arial" w:cs="Arial"/>
      <w:b/>
      <w:bCs/>
      <w:iCs/>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000000"/>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locked/>
    <w:rsid w:val="00E37F70"/>
    <w:rPr>
      <w:rFonts w:ascii="Arial" w:hAnsi="Arial" w:cs="Arial"/>
      <w:b/>
      <w:bCs/>
      <w:kern w:val="2"/>
      <w:sz w:val="32"/>
      <w:szCs w:val="32"/>
      <w:lang w:val="pl-PL" w:eastAsia="x-none"/>
    </w:rPr>
  </w:style>
  <w:style w:type="character" w:customStyle="1" w:styleId="Nagwek2Znak">
    <w:name w:val="Nagłówek 2 Znak"/>
    <w:link w:val="Nagwek2"/>
    <w:uiPriority w:val="9"/>
    <w:qFormat/>
    <w:locked/>
    <w:rsid w:val="00BA5647"/>
    <w:rPr>
      <w:rFonts w:ascii="Arial" w:hAnsi="Arial" w:cs="Arial"/>
      <w:b/>
      <w:bCs/>
      <w:iCs/>
      <w:sz w:val="24"/>
      <w:szCs w:val="28"/>
    </w:rPr>
  </w:style>
  <w:style w:type="character" w:customStyle="1" w:styleId="Nagwek3Znak">
    <w:name w:val="Nagłówek 3 Znak"/>
    <w:link w:val="Nagwek3"/>
    <w:uiPriority w:val="9"/>
    <w:qFormat/>
    <w:locked/>
    <w:rsid w:val="00E37F70"/>
    <w:rPr>
      <w:rFonts w:ascii="Arial" w:hAnsi="Arial" w:cs="Arial"/>
      <w:b/>
      <w:bCs/>
      <w:sz w:val="26"/>
      <w:szCs w:val="26"/>
      <w:lang w:val="pl-PL" w:eastAsia="x-none"/>
    </w:rPr>
  </w:style>
  <w:style w:type="character" w:customStyle="1" w:styleId="Nagwek4Znak">
    <w:name w:val="Nagłówek 4 Znak"/>
    <w:link w:val="Nagwek4"/>
    <w:uiPriority w:val="9"/>
    <w:qFormat/>
    <w:locked/>
    <w:rsid w:val="00E37F70"/>
    <w:rPr>
      <w:rFonts w:ascii="Times New Roman" w:hAnsi="Times New Roman" w:cs="Times New Roman"/>
      <w:b/>
      <w:bCs/>
      <w:sz w:val="28"/>
      <w:szCs w:val="28"/>
      <w:lang w:val="pl-PL" w:eastAsia="x-none"/>
    </w:rPr>
  </w:style>
  <w:style w:type="character" w:customStyle="1" w:styleId="Nagwek5Znak">
    <w:name w:val="Nagłówek 5 Znak"/>
    <w:link w:val="Nagwek5"/>
    <w:uiPriority w:val="9"/>
    <w:qFormat/>
    <w:locked/>
    <w:rsid w:val="00E37F70"/>
    <w:rPr>
      <w:rFonts w:ascii="Times New Roman" w:hAnsi="Times New Roman" w:cs="Times New Roman"/>
      <w:b/>
      <w:bCs/>
      <w:i/>
      <w:iCs/>
      <w:sz w:val="26"/>
      <w:szCs w:val="26"/>
      <w:lang w:val="pl-PL" w:eastAsia="x-none"/>
    </w:rPr>
  </w:style>
  <w:style w:type="character" w:customStyle="1" w:styleId="Nagwek7Znak">
    <w:name w:val="Nagłówek 7 Znak"/>
    <w:link w:val="Nagwek7"/>
    <w:uiPriority w:val="9"/>
    <w:qFormat/>
    <w:locked/>
    <w:rsid w:val="00E37F70"/>
    <w:rPr>
      <w:rFonts w:ascii="Tahoma" w:hAnsi="Tahoma" w:cs="Times New Roman"/>
      <w:b/>
      <w:sz w:val="20"/>
      <w:szCs w:val="20"/>
      <w:lang w:val="pl-PL" w:eastAsia="x-none"/>
    </w:rPr>
  </w:style>
  <w:style w:type="character" w:customStyle="1" w:styleId="Nagwek8Znak">
    <w:name w:val="Nagłówek 8 Znak"/>
    <w:link w:val="Nagwek8"/>
    <w:uiPriority w:val="9"/>
    <w:qFormat/>
    <w:locked/>
    <w:rsid w:val="00E37F70"/>
    <w:rPr>
      <w:rFonts w:ascii="Times New Roman" w:hAnsi="Times New Roman" w:cs="Times New Roman"/>
      <w:i/>
      <w:iCs/>
      <w:lang w:val="pl-PL" w:eastAsia="x-none"/>
    </w:rPr>
  </w:style>
  <w:style w:type="character" w:customStyle="1" w:styleId="pktZnak">
    <w:name w:val="pkt Znak"/>
    <w:link w:val="pkt"/>
    <w:qFormat/>
    <w:locked/>
    <w:rsid w:val="00E37F70"/>
    <w:rPr>
      <w:rFonts w:ascii="Times New Roman" w:hAnsi="Times New Roman"/>
      <w:sz w:val="20"/>
      <w:lang w:val="pl-PL" w:eastAsia="x-none"/>
    </w:rPr>
  </w:style>
  <w:style w:type="character" w:customStyle="1" w:styleId="TytuZnak">
    <w:name w:val="Tytuł Znak"/>
    <w:link w:val="Tytu"/>
    <w:uiPriority w:val="10"/>
    <w:qFormat/>
    <w:locked/>
    <w:rsid w:val="00E37F70"/>
    <w:rPr>
      <w:rFonts w:ascii="Arial" w:hAnsi="Arial" w:cs="Times New Roman"/>
      <w:b/>
      <w:sz w:val="20"/>
      <w:szCs w:val="20"/>
      <w:lang w:val="pl-PL" w:eastAsia="x-none"/>
    </w:rPr>
  </w:style>
  <w:style w:type="character" w:customStyle="1" w:styleId="TekstpodstawowyZnak">
    <w:name w:val="Tekst podstawowy Znak"/>
    <w:link w:val="Tekstpodstawowy"/>
    <w:uiPriority w:val="99"/>
    <w:qFormat/>
    <w:locked/>
    <w:rsid w:val="00E37F70"/>
    <w:rPr>
      <w:rFonts w:ascii="Arial" w:hAnsi="Arial" w:cs="Times New Roman"/>
      <w:b/>
      <w:sz w:val="20"/>
      <w:szCs w:val="20"/>
      <w:lang w:val="pl-PL" w:eastAsia="x-none"/>
    </w:rPr>
  </w:style>
  <w:style w:type="character" w:customStyle="1" w:styleId="Tekstpodstawowy2Znak">
    <w:name w:val="Tekst podstawowy 2 Znak"/>
    <w:link w:val="Tekstpodstawowy2"/>
    <w:uiPriority w:val="99"/>
    <w:qFormat/>
    <w:locked/>
    <w:rsid w:val="00E37F70"/>
    <w:rPr>
      <w:rFonts w:ascii="Arial" w:hAnsi="Arial" w:cs="Times New Roman"/>
      <w:sz w:val="20"/>
      <w:szCs w:val="20"/>
    </w:rPr>
  </w:style>
  <w:style w:type="character" w:customStyle="1" w:styleId="StopkaZnak">
    <w:name w:val="Stopka Znak"/>
    <w:link w:val="Stopka"/>
    <w:uiPriority w:val="99"/>
    <w:qFormat/>
    <w:locked/>
    <w:rsid w:val="00E37F70"/>
    <w:rPr>
      <w:rFonts w:ascii="Tahoma" w:hAnsi="Tahoma" w:cs="Times New Roman"/>
      <w:sz w:val="20"/>
      <w:szCs w:val="20"/>
      <w:lang w:val="pl-PL" w:eastAsia="x-none"/>
    </w:rPr>
  </w:style>
  <w:style w:type="character" w:customStyle="1" w:styleId="WW8Num2z0">
    <w:name w:val="WW8Num2z0"/>
    <w:qFormat/>
    <w:rsid w:val="00E37F70"/>
    <w:rPr>
      <w:rFonts w:ascii="Times New Roman" w:hAnsi="Times New Roman"/>
    </w:rPr>
  </w:style>
  <w:style w:type="character" w:customStyle="1" w:styleId="Tekstpodstawowy3Znak">
    <w:name w:val="Tekst podstawowy 3 Znak"/>
    <w:link w:val="Tekstpodstawowy3"/>
    <w:uiPriority w:val="99"/>
    <w:qFormat/>
    <w:locked/>
    <w:rsid w:val="00E37F70"/>
    <w:rPr>
      <w:rFonts w:ascii="Times New Roman" w:hAnsi="Times New Roman" w:cs="Times New Roman"/>
      <w:sz w:val="16"/>
      <w:szCs w:val="16"/>
      <w:lang w:val="pl-PL" w:eastAsia="x-none"/>
    </w:rPr>
  </w:style>
  <w:style w:type="character" w:styleId="Hipercze">
    <w:name w:val="Hyperlink"/>
    <w:uiPriority w:val="99"/>
    <w:rsid w:val="00493ECE"/>
    <w:rPr>
      <w:rFonts w:ascii="Arial" w:hAnsi="Arial" w:cs="Times New Roman"/>
      <w:b w:val="0"/>
      <w:color w:val="0070C0"/>
      <w:sz w:val="24"/>
      <w:u w:val="single" w:color="0070C0"/>
    </w:rPr>
  </w:style>
  <w:style w:type="character" w:customStyle="1" w:styleId="TekstpodstawowywcityZnak">
    <w:name w:val="Tekst podstawowy wcięty Znak"/>
    <w:link w:val="Tekstpodstawowywcity"/>
    <w:uiPriority w:val="99"/>
    <w:qFormat/>
    <w:locked/>
    <w:rsid w:val="00E37F70"/>
    <w:rPr>
      <w:rFonts w:ascii="Times New Roman" w:hAnsi="Times New Roman" w:cs="Times New Roman"/>
      <w:lang w:val="pl-PL" w:eastAsia="x-none"/>
    </w:rPr>
  </w:style>
  <w:style w:type="character" w:customStyle="1" w:styleId="Tekstpodstawowywcity2Znak">
    <w:name w:val="Tekst podstawowy wcięty 2 Znak"/>
    <w:link w:val="Tekstpodstawowywcity2"/>
    <w:uiPriority w:val="99"/>
    <w:qFormat/>
    <w:locked/>
    <w:rsid w:val="00E37F70"/>
    <w:rPr>
      <w:rFonts w:ascii="Times New Roman" w:hAnsi="Times New Roman" w:cs="Times New Roman"/>
      <w:lang w:val="pl-PL" w:eastAsia="x-none"/>
    </w:rPr>
  </w:style>
  <w:style w:type="character" w:customStyle="1" w:styleId="TekstprzypisudolnegoZnak">
    <w:name w:val="Tekst przypisu dolnego Znak"/>
    <w:link w:val="Tekstprzypisudolnego"/>
    <w:uiPriority w:val="99"/>
    <w:semiHidden/>
    <w:qFormat/>
    <w:locked/>
    <w:rsid w:val="00E37F70"/>
    <w:rPr>
      <w:rFonts w:ascii="Tahoma" w:hAnsi="Tahoma" w:cs="Times New Roman"/>
      <w:sz w:val="20"/>
      <w:szCs w:val="20"/>
      <w:lang w:val="pl-PL" w:eastAsia="x-none"/>
    </w:rPr>
  </w:style>
  <w:style w:type="character" w:customStyle="1" w:styleId="ZwykytekstZnak">
    <w:name w:val="Zwykły tekst Znak"/>
    <w:link w:val="Zwykytekst"/>
    <w:uiPriority w:val="99"/>
    <w:qFormat/>
    <w:locked/>
    <w:rsid w:val="00E37F70"/>
    <w:rPr>
      <w:rFonts w:ascii="Courier New" w:hAnsi="Courier New" w:cs="Courier New"/>
      <w:sz w:val="20"/>
      <w:szCs w:val="20"/>
      <w:lang w:val="pl-PL" w:eastAsia="x-none"/>
    </w:rPr>
  </w:style>
  <w:style w:type="character" w:styleId="Odwoaniedokomentarza">
    <w:name w:val="annotation reference"/>
    <w:uiPriority w:val="99"/>
    <w:semiHidden/>
    <w:qFormat/>
    <w:rsid w:val="00E37F70"/>
    <w:rPr>
      <w:rFonts w:cs="Times New Roman"/>
      <w:sz w:val="16"/>
    </w:rPr>
  </w:style>
  <w:style w:type="character" w:customStyle="1" w:styleId="TekstkomentarzaZnak">
    <w:name w:val="Tekst komentarza Znak"/>
    <w:link w:val="Tekstkomentarza"/>
    <w:uiPriority w:val="99"/>
    <w:semiHidden/>
    <w:qFormat/>
    <w:locked/>
    <w:rsid w:val="00E37F70"/>
    <w:rPr>
      <w:rFonts w:ascii="Tahoma" w:hAnsi="Tahoma" w:cs="Times New Roman"/>
      <w:sz w:val="20"/>
      <w:szCs w:val="20"/>
      <w:lang w:val="pl-PL" w:eastAsia="x-none"/>
    </w:rPr>
  </w:style>
  <w:style w:type="character" w:customStyle="1" w:styleId="TekstdymkaZnak">
    <w:name w:val="Tekst dymka Znak"/>
    <w:link w:val="Tekstdymka"/>
    <w:uiPriority w:val="99"/>
    <w:semiHidden/>
    <w:qFormat/>
    <w:locked/>
    <w:rsid w:val="00E37F70"/>
    <w:rPr>
      <w:rFonts w:ascii="Tahoma" w:hAnsi="Tahoma" w:cs="Times New Roman"/>
      <w:sz w:val="16"/>
      <w:szCs w:val="16"/>
    </w:rPr>
  </w:style>
  <w:style w:type="character" w:customStyle="1" w:styleId="Znakiprzypiswdolnych">
    <w:name w:val="Znaki przypisów dolnych"/>
    <w:uiPriority w:val="99"/>
    <w:qFormat/>
    <w:rsid w:val="00E37F70"/>
    <w:rPr>
      <w:rFonts w:cs="Times New Roman"/>
      <w:sz w:val="20"/>
      <w:vertAlign w:val="superscript"/>
    </w:rPr>
  </w:style>
  <w:style w:type="character" w:styleId="Odwoanieprzypisudolnego">
    <w:name w:val="footnote reference"/>
    <w:rPr>
      <w:rFonts w:cs="Times New Roman"/>
      <w:sz w:val="20"/>
      <w:vertAlign w:val="superscript"/>
    </w:rPr>
  </w:style>
  <w:style w:type="character" w:styleId="Numerstrony">
    <w:name w:val="page number"/>
    <w:uiPriority w:val="99"/>
    <w:qFormat/>
    <w:rsid w:val="00E37F70"/>
    <w:rPr>
      <w:rFonts w:cs="Times New Roman"/>
    </w:rPr>
  </w:style>
  <w:style w:type="character" w:customStyle="1" w:styleId="PodpisZnak">
    <w:name w:val="Podpis Znak"/>
    <w:link w:val="Podpis"/>
    <w:uiPriority w:val="99"/>
    <w:qFormat/>
    <w:locked/>
    <w:rsid w:val="00E37F70"/>
    <w:rPr>
      <w:rFonts w:ascii="Times New Roman" w:hAnsi="Times New Roman" w:cs="Times New Roman"/>
      <w:b/>
      <w:bCs/>
      <w:i/>
      <w:iCs/>
      <w:lang w:val="pl-PL" w:eastAsia="x-none"/>
    </w:rPr>
  </w:style>
  <w:style w:type="character" w:customStyle="1" w:styleId="TematkomentarzaZnak">
    <w:name w:val="Temat komentarza Znak"/>
    <w:link w:val="Tematkomentarza"/>
    <w:uiPriority w:val="99"/>
    <w:semiHidden/>
    <w:qFormat/>
    <w:locked/>
    <w:rsid w:val="00E37F70"/>
    <w:rPr>
      <w:rFonts w:ascii="Times New Roman" w:hAnsi="Times New Roman" w:cs="Times New Roman"/>
      <w:b/>
      <w:bCs/>
      <w:sz w:val="20"/>
      <w:szCs w:val="20"/>
      <w:lang w:val="pl-PL" w:eastAsia="x-none"/>
    </w:rPr>
  </w:style>
  <w:style w:type="character" w:customStyle="1" w:styleId="NagwekZnak">
    <w:name w:val="Nagłówek Znak"/>
    <w:link w:val="Nagwek"/>
    <w:uiPriority w:val="99"/>
    <w:qFormat/>
    <w:locked/>
    <w:rsid w:val="00E37F70"/>
    <w:rPr>
      <w:rFonts w:ascii="Times New Roman" w:hAnsi="Times New Roman" w:cs="Times New Roman"/>
    </w:rPr>
  </w:style>
  <w:style w:type="character" w:customStyle="1" w:styleId="Tekstpodstawowywcity3Znak">
    <w:name w:val="Tekst podstawowy wcięty 3 Znak"/>
    <w:link w:val="Tekstpodstawowywcity3"/>
    <w:uiPriority w:val="99"/>
    <w:qFormat/>
    <w:locked/>
    <w:rsid w:val="00E37F70"/>
    <w:rPr>
      <w:rFonts w:ascii="Times New Roman" w:hAnsi="Times New Roman" w:cs="Times New Roman"/>
      <w:sz w:val="16"/>
      <w:szCs w:val="16"/>
      <w:lang w:val="pl-PL" w:eastAsia="x-none"/>
    </w:rPr>
  </w:style>
  <w:style w:type="character" w:customStyle="1" w:styleId="apple-style-span">
    <w:name w:val="apple-style-span"/>
    <w:qFormat/>
    <w:rsid w:val="00E37F70"/>
    <w:rPr>
      <w:rFonts w:cs="Times New Roman"/>
    </w:rPr>
  </w:style>
  <w:style w:type="character" w:customStyle="1" w:styleId="PodtytuZnak">
    <w:name w:val="Podtytuł Znak"/>
    <w:link w:val="Podtytu"/>
    <w:uiPriority w:val="11"/>
    <w:qFormat/>
    <w:locked/>
    <w:rsid w:val="00E37F70"/>
    <w:rPr>
      <w:rFonts w:ascii="Arial" w:hAnsi="Arial" w:cs="Arial"/>
      <w:b/>
      <w:bCs/>
      <w:sz w:val="22"/>
      <w:lang w:val="pl-PL" w:eastAsia="x-none"/>
    </w:rPr>
  </w:style>
  <w:style w:type="character" w:customStyle="1" w:styleId="TekstprzypisukocowegoZnak">
    <w:name w:val="Tekst przypisu końcowego Znak"/>
    <w:link w:val="Tekstprzypisukocowego"/>
    <w:uiPriority w:val="99"/>
    <w:semiHidden/>
    <w:qFormat/>
    <w:locked/>
    <w:rsid w:val="00E37F70"/>
    <w:rPr>
      <w:rFonts w:ascii="Times New Roman" w:hAnsi="Times New Roman"/>
    </w:rPr>
  </w:style>
  <w:style w:type="character" w:customStyle="1" w:styleId="PlandokumentuZnak">
    <w:name w:val="Plan dokumentu Znak"/>
    <w:link w:val="Plandokumentu"/>
    <w:uiPriority w:val="99"/>
    <w:qFormat/>
    <w:locked/>
    <w:rsid w:val="00E37F70"/>
    <w:rPr>
      <w:rFonts w:ascii="Tahoma" w:hAnsi="Tahoma" w:cs="Tahoma"/>
      <w:sz w:val="16"/>
      <w:szCs w:val="16"/>
      <w:lang w:val="pl-PL" w:eastAsia="x-none"/>
    </w:rPr>
  </w:style>
  <w:style w:type="character" w:customStyle="1" w:styleId="ZnakZnak13">
    <w:name w:val="Znak Znak13"/>
    <w:qFormat/>
    <w:locked/>
    <w:rsid w:val="00E37F70"/>
    <w:rPr>
      <w:rFonts w:ascii="Arial" w:hAnsi="Arial"/>
      <w:b/>
      <w:sz w:val="22"/>
      <w:lang w:val="pl-PL" w:eastAsia="pl-PL"/>
    </w:rPr>
  </w:style>
  <w:style w:type="character" w:customStyle="1" w:styleId="ZnakZnak8">
    <w:name w:val="Znak Znak8"/>
    <w:qFormat/>
    <w:locked/>
    <w:rsid w:val="00E37F70"/>
    <w:rPr>
      <w:sz w:val="24"/>
      <w:lang w:val="pl-PL" w:eastAsia="pl-PL"/>
    </w:rPr>
  </w:style>
  <w:style w:type="character" w:customStyle="1" w:styleId="FontStyle17">
    <w:name w:val="Font Style17"/>
    <w:qFormat/>
    <w:rsid w:val="00E37F70"/>
    <w:rPr>
      <w:rFonts w:ascii="Arial Unicode MS" w:eastAsia="Times New Roman" w:hAnsi="Arial Unicode MS"/>
      <w:sz w:val="18"/>
    </w:rPr>
  </w:style>
  <w:style w:type="character" w:styleId="UyteHipercze">
    <w:name w:val="FollowedHyperlink"/>
    <w:uiPriority w:val="99"/>
    <w:semiHidden/>
    <w:unhideWhenUsed/>
    <w:rsid w:val="00A804CC"/>
    <w:rPr>
      <w:rFonts w:cs="Times New Roman"/>
      <w:color w:val="800080"/>
      <w:u w:val="single"/>
    </w:rPr>
  </w:style>
  <w:style w:type="character" w:customStyle="1" w:styleId="NormalBoldChar">
    <w:name w:val="NormalBold Char"/>
    <w:link w:val="NormalBold"/>
    <w:qFormat/>
    <w:locked/>
    <w:rsid w:val="00D05F80"/>
    <w:rPr>
      <w:rFonts w:ascii="Times New Roman" w:hAnsi="Times New Roman"/>
      <w:b/>
      <w:sz w:val="22"/>
      <w:lang w:val="pl-PL" w:eastAsia="en-GB"/>
    </w:rPr>
  </w:style>
  <w:style w:type="character" w:customStyle="1" w:styleId="DeltaViewInsertion">
    <w:name w:val="DeltaView Insertion"/>
    <w:qFormat/>
    <w:rsid w:val="00D05F80"/>
    <w:rPr>
      <w:b/>
      <w:i/>
      <w:spacing w:val="0"/>
    </w:rPr>
  </w:style>
  <w:style w:type="character" w:styleId="Uwydatnienie">
    <w:name w:val="Emphasis"/>
    <w:uiPriority w:val="20"/>
    <w:qFormat/>
    <w:rsid w:val="00A95718"/>
    <w:rPr>
      <w:rFonts w:cs="Times New Roman"/>
      <w:i/>
      <w:iCs/>
    </w:rPr>
  </w:style>
  <w:style w:type="character" w:customStyle="1" w:styleId="Teksttreci">
    <w:name w:val="Tekst treści_"/>
    <w:link w:val="Teksttreci0"/>
    <w:qFormat/>
    <w:locked/>
    <w:rsid w:val="00A839AD"/>
    <w:rPr>
      <w:rFonts w:ascii="Verdana" w:hAnsi="Verdana" w:cs="Verdana"/>
      <w:sz w:val="19"/>
      <w:szCs w:val="19"/>
      <w:shd w:val="clear" w:color="auto" w:fill="FFFFFF"/>
    </w:rPr>
  </w:style>
  <w:style w:type="character" w:customStyle="1" w:styleId="TeksttreciPogrubienie">
    <w:name w:val="Tekst treści + Pogrubienie"/>
    <w:qFormat/>
    <w:rsid w:val="00A839AD"/>
    <w:rPr>
      <w:rFonts w:ascii="Verdana" w:hAnsi="Verdana" w:cs="Verdana"/>
      <w:b/>
      <w:bCs/>
      <w:spacing w:val="0"/>
      <w:sz w:val="19"/>
      <w:szCs w:val="19"/>
      <w:shd w:val="clear" w:color="auto" w:fill="FFFFFF"/>
    </w:rPr>
  </w:style>
  <w:style w:type="character" w:customStyle="1" w:styleId="Nagwek30">
    <w:name w:val="Nagłówek #3_"/>
    <w:link w:val="Nagwek31"/>
    <w:qFormat/>
    <w:locked/>
    <w:rsid w:val="003544E7"/>
    <w:rPr>
      <w:rFonts w:ascii="Verdana" w:hAnsi="Verdana" w:cs="Verdana"/>
      <w:sz w:val="19"/>
      <w:szCs w:val="19"/>
      <w:shd w:val="clear" w:color="auto" w:fill="FFFFFF"/>
    </w:rPr>
  </w:style>
  <w:style w:type="character" w:customStyle="1" w:styleId="Nagwek3Arial">
    <w:name w:val="Nagłówek #3 + Arial"/>
    <w:qFormat/>
    <w:rsid w:val="003544E7"/>
    <w:rPr>
      <w:rFonts w:ascii="Arial" w:hAnsi="Arial" w:cs="Arial"/>
      <w:b/>
      <w:bCs/>
      <w:i/>
      <w:iCs/>
      <w:sz w:val="19"/>
      <w:szCs w:val="19"/>
      <w:shd w:val="clear" w:color="auto" w:fill="FFFFFF"/>
    </w:rPr>
  </w:style>
  <w:style w:type="character" w:customStyle="1" w:styleId="Teksttreci4">
    <w:name w:val="Tekst treści (4)_"/>
    <w:link w:val="Teksttreci40"/>
    <w:qFormat/>
    <w:locked/>
    <w:rsid w:val="002307A6"/>
    <w:rPr>
      <w:rFonts w:ascii="Verdana" w:hAnsi="Verdana" w:cs="Verdana"/>
      <w:sz w:val="19"/>
      <w:szCs w:val="19"/>
      <w:shd w:val="clear" w:color="auto" w:fill="FFFFFF"/>
    </w:rPr>
  </w:style>
  <w:style w:type="character" w:customStyle="1" w:styleId="Teksttreci8">
    <w:name w:val="Tekst treści (8)_"/>
    <w:link w:val="Teksttreci80"/>
    <w:qFormat/>
    <w:locked/>
    <w:rsid w:val="002307A6"/>
    <w:rPr>
      <w:rFonts w:ascii="Verdana" w:hAnsi="Verdana" w:cs="Verdana"/>
      <w:sz w:val="28"/>
      <w:szCs w:val="28"/>
      <w:shd w:val="clear" w:color="auto" w:fill="FFFFFF"/>
    </w:rPr>
  </w:style>
  <w:style w:type="character" w:customStyle="1" w:styleId="AkapitzlistZnak">
    <w:name w:val="Akapit z listą Znak"/>
    <w:link w:val="Akapitzlist"/>
    <w:uiPriority w:val="34"/>
    <w:qFormat/>
    <w:locked/>
    <w:rsid w:val="00FD3E07"/>
    <w:rPr>
      <w:rFonts w:ascii="Times New Roman" w:hAnsi="Times New Roman"/>
      <w:lang w:val="pl-PL" w:eastAsia="x-none"/>
    </w:rPr>
  </w:style>
  <w:style w:type="character" w:customStyle="1" w:styleId="Znakiprzypiswkocowych">
    <w:name w:val="Znaki przypisów końcowych"/>
    <w:uiPriority w:val="99"/>
    <w:semiHidden/>
    <w:unhideWhenUsed/>
    <w:qFormat/>
    <w:rsid w:val="007D491E"/>
    <w:rPr>
      <w:rFonts w:cs="Times New Roman"/>
      <w:vertAlign w:val="superscript"/>
    </w:rPr>
  </w:style>
  <w:style w:type="character" w:styleId="Odwoanieprzypisukocowego">
    <w:name w:val="endnote reference"/>
    <w:rPr>
      <w:rFonts w:cs="Times New Roman"/>
      <w:vertAlign w:val="superscript"/>
    </w:rPr>
  </w:style>
  <w:style w:type="character" w:customStyle="1" w:styleId="Nierozpoznanawzmianka1">
    <w:name w:val="Nierozpoznana wzmianka1"/>
    <w:uiPriority w:val="99"/>
    <w:semiHidden/>
    <w:unhideWhenUsed/>
    <w:qFormat/>
    <w:rsid w:val="006204E8"/>
    <w:rPr>
      <w:rFonts w:cs="Times New Roman"/>
      <w:color w:val="605E5C"/>
      <w:shd w:val="clear" w:color="auto" w:fill="E1DFDD"/>
    </w:rPr>
  </w:style>
  <w:style w:type="character" w:customStyle="1" w:styleId="Internetlink">
    <w:name w:val="Internet link"/>
    <w:qFormat/>
    <w:rsid w:val="009919DA"/>
    <w:rPr>
      <w:rFonts w:cs="Times New Roman"/>
      <w:color w:val="0000FF"/>
      <w:u w:val="single"/>
    </w:rPr>
  </w:style>
  <w:style w:type="character" w:customStyle="1" w:styleId="Nierozpoznanawzmianka2">
    <w:name w:val="Nierozpoznana wzmianka2"/>
    <w:basedOn w:val="Domylnaczcionkaakapitu"/>
    <w:uiPriority w:val="99"/>
    <w:semiHidden/>
    <w:unhideWhenUsed/>
    <w:qFormat/>
    <w:rsid w:val="00F827E2"/>
    <w:rPr>
      <w:color w:val="605E5C"/>
      <w:shd w:val="clear" w:color="auto" w:fill="E1DFDD"/>
    </w:rPr>
  </w:style>
  <w:style w:type="paragraph" w:styleId="Nagwek">
    <w:name w:val="header"/>
    <w:basedOn w:val="Normalny"/>
    <w:next w:val="Tekstpodstawowy"/>
    <w:link w:val="NagwekZnak"/>
    <w:uiPriority w:val="99"/>
    <w:rsid w:val="00E37F70"/>
    <w:pPr>
      <w:tabs>
        <w:tab w:val="center" w:pos="4536"/>
        <w:tab w:val="right" w:pos="9072"/>
      </w:tabs>
    </w:pPr>
  </w:style>
  <w:style w:type="paragraph" w:styleId="Tekstpodstawowy">
    <w:name w:val="Body Text"/>
    <w:basedOn w:val="Normalny"/>
    <w:link w:val="TekstpodstawowyZnak"/>
    <w:uiPriority w:val="99"/>
    <w:rsid w:val="00E37F70"/>
    <w:pPr>
      <w:jc w:val="both"/>
    </w:pPr>
    <w:rPr>
      <w:rFonts w:ascii="Arial" w:hAnsi="Arial"/>
      <w:b/>
      <w:sz w:val="22"/>
      <w:szCs w:val="20"/>
    </w:rPr>
  </w:style>
  <w:style w:type="paragraph" w:styleId="Lista">
    <w:name w:val="List"/>
    <w:basedOn w:val="Normalny"/>
    <w:uiPriority w:val="99"/>
    <w:rsid w:val="00E37F70"/>
    <w:pPr>
      <w:ind w:left="283" w:hanging="283"/>
    </w:p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pkt">
    <w:name w:val="pkt"/>
    <w:basedOn w:val="Normalny"/>
    <w:link w:val="pktZnak"/>
    <w:qFormat/>
    <w:rsid w:val="00E37F70"/>
    <w:pPr>
      <w:spacing w:before="60" w:after="60"/>
      <w:ind w:left="851" w:hanging="295"/>
      <w:jc w:val="both"/>
    </w:pPr>
    <w:rPr>
      <w:sz w:val="20"/>
      <w:szCs w:val="20"/>
      <w:lang w:eastAsia="x-none"/>
    </w:rPr>
  </w:style>
  <w:style w:type="paragraph" w:customStyle="1" w:styleId="pkt1">
    <w:name w:val="pkt1"/>
    <w:basedOn w:val="pkt"/>
    <w:qForma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paragraph" w:styleId="Tekstpodstawowy2">
    <w:name w:val="Body Text 2"/>
    <w:basedOn w:val="Normalny"/>
    <w:link w:val="Tekstpodstawowy2Znak"/>
    <w:uiPriority w:val="99"/>
    <w:qFormat/>
    <w:rsid w:val="00E37F70"/>
    <w:pPr>
      <w:jc w:val="both"/>
    </w:pPr>
    <w:rPr>
      <w:rFonts w:ascii="Arial" w:hAnsi="Arial"/>
      <w:sz w:val="20"/>
      <w:szCs w:val="20"/>
    </w:rPr>
  </w:style>
  <w:style w:type="paragraph" w:customStyle="1" w:styleId="Gwkaistopka">
    <w:name w:val="Główka i stopka"/>
    <w:basedOn w:val="Normalny"/>
    <w:qFormat/>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paragraph" w:styleId="Tekstpodstawowy3">
    <w:name w:val="Body Text 3"/>
    <w:basedOn w:val="Normalny"/>
    <w:link w:val="Tekstpodstawowy3Znak"/>
    <w:uiPriority w:val="99"/>
    <w:qFormat/>
    <w:rsid w:val="00E37F70"/>
    <w:pPr>
      <w:spacing w:after="120"/>
    </w:pPr>
    <w:rPr>
      <w:sz w:val="16"/>
      <w:szCs w:val="16"/>
    </w:rPr>
  </w:style>
  <w:style w:type="paragraph" w:styleId="NormalnyWeb">
    <w:name w:val="Normal (Web)"/>
    <w:basedOn w:val="Normalny"/>
    <w:uiPriority w:val="99"/>
    <w:qFormat/>
    <w:rsid w:val="00E37F70"/>
    <w:pPr>
      <w:spacing w:beforeAutospacing="1" w:afterAutospacing="1"/>
      <w:jc w:val="both"/>
    </w:pPr>
    <w:rPr>
      <w:sz w:val="20"/>
      <w:szCs w:val="20"/>
    </w:rPr>
  </w:style>
  <w:style w:type="paragraph" w:styleId="Tekstpodstawowywcity">
    <w:name w:val="Body Text Indent"/>
    <w:basedOn w:val="Normalny"/>
    <w:link w:val="TekstpodstawowywcityZnak"/>
    <w:uiPriority w:val="99"/>
    <w:rsid w:val="00E37F70"/>
    <w:pPr>
      <w:spacing w:after="120"/>
      <w:ind w:left="283"/>
    </w:pPr>
  </w:style>
  <w:style w:type="paragraph" w:styleId="Tekstpodstawowywcity2">
    <w:name w:val="Body Text Indent 2"/>
    <w:basedOn w:val="Normalny"/>
    <w:link w:val="Tekstpodstawowywcity2Znak"/>
    <w:uiPriority w:val="99"/>
    <w:qFormat/>
    <w:rsid w:val="00E37F70"/>
    <w:pPr>
      <w:spacing w:after="120" w:line="480" w:lineRule="auto"/>
      <w:ind w:left="283"/>
    </w:pPr>
  </w:style>
  <w:style w:type="paragraph" w:styleId="Tekstprzypisudolnego">
    <w:name w:val="footnote text"/>
    <w:basedOn w:val="Normalny"/>
    <w:link w:val="TekstprzypisudolnegoZnak"/>
    <w:uiPriority w:val="99"/>
    <w:semiHidden/>
    <w:rsid w:val="00E37F70"/>
    <w:rPr>
      <w:rFonts w:ascii="Tahoma" w:hAnsi="Tahoma"/>
      <w:sz w:val="20"/>
      <w:szCs w:val="20"/>
    </w:rPr>
  </w:style>
  <w:style w:type="paragraph" w:styleId="Zwykytekst">
    <w:name w:val="Plain Text"/>
    <w:basedOn w:val="Normalny"/>
    <w:link w:val="ZwykytekstZnak"/>
    <w:uiPriority w:val="99"/>
    <w:qFormat/>
    <w:rsid w:val="00E37F70"/>
    <w:rPr>
      <w:rFonts w:ascii="Courier New" w:hAnsi="Courier New" w:cs="Courier New"/>
      <w:sz w:val="20"/>
      <w:szCs w:val="20"/>
    </w:rPr>
  </w:style>
  <w:style w:type="paragraph" w:customStyle="1" w:styleId="wypunkt">
    <w:name w:val="wypunkt"/>
    <w:basedOn w:val="Normalny"/>
    <w:qFormat/>
    <w:rsid w:val="00E37F70"/>
    <w:pPr>
      <w:numPr>
        <w:numId w:val="4"/>
      </w:numPr>
      <w:tabs>
        <w:tab w:val="left" w:pos="0"/>
      </w:tabs>
      <w:spacing w:line="360" w:lineRule="auto"/>
      <w:jc w:val="both"/>
    </w:pPr>
    <w:rPr>
      <w:szCs w:val="20"/>
    </w:rPr>
  </w:style>
  <w:style w:type="paragraph" w:styleId="Tekstkomentarza">
    <w:name w:val="annotation text"/>
    <w:basedOn w:val="Normalny"/>
    <w:link w:val="TekstkomentarzaZnak"/>
    <w:uiPriority w:val="99"/>
    <w:semiHidden/>
    <w:qFormat/>
    <w:rsid w:val="00E37F70"/>
    <w:rPr>
      <w:rFonts w:ascii="Tahoma" w:hAnsi="Tahoma"/>
      <w:sz w:val="20"/>
      <w:szCs w:val="20"/>
    </w:rPr>
  </w:style>
  <w:style w:type="paragraph" w:styleId="Tekstdymka">
    <w:name w:val="Balloon Text"/>
    <w:basedOn w:val="Normalny"/>
    <w:link w:val="TekstdymkaZnak"/>
    <w:uiPriority w:val="99"/>
    <w:semiHidden/>
    <w:qFormat/>
    <w:rsid w:val="00E37F70"/>
    <w:rPr>
      <w:rFonts w:ascii="Tahoma" w:hAnsi="Tahoma"/>
      <w:sz w:val="16"/>
      <w:szCs w:val="16"/>
    </w:rPr>
  </w:style>
  <w:style w:type="paragraph" w:customStyle="1" w:styleId="ust">
    <w:name w:val="ust"/>
    <w:qFormat/>
    <w:rsid w:val="00E37F70"/>
    <w:pPr>
      <w:spacing w:before="60" w:after="60"/>
      <w:ind w:left="426" w:hanging="284"/>
      <w:jc w:val="both"/>
    </w:pPr>
    <w:rPr>
      <w:rFonts w:ascii="Times New Roman" w:hAnsi="Times New Roman"/>
      <w:sz w:val="24"/>
    </w:rPr>
  </w:style>
  <w:style w:type="paragraph" w:customStyle="1" w:styleId="ustp">
    <w:name w:val="ustęp"/>
    <w:basedOn w:val="Normalny"/>
    <w:qFormat/>
    <w:rsid w:val="00E37F70"/>
    <w:pPr>
      <w:tabs>
        <w:tab w:val="left" w:pos="1080"/>
      </w:tabs>
      <w:spacing w:after="120" w:line="312" w:lineRule="auto"/>
      <w:jc w:val="both"/>
    </w:pPr>
    <w:rPr>
      <w:sz w:val="26"/>
      <w:szCs w:val="20"/>
    </w:rPr>
  </w:style>
  <w:style w:type="paragraph" w:customStyle="1" w:styleId="tx">
    <w:name w:val="tx"/>
    <w:basedOn w:val="Normalny"/>
    <w:qFormat/>
    <w:rsid w:val="00E37F70"/>
    <w:pPr>
      <w:spacing w:beforeAutospacing="1"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paragraph" w:customStyle="1" w:styleId="ust1art">
    <w:name w:val="ust1 art"/>
    <w:qFormat/>
    <w:rsid w:val="00E37F70"/>
    <w:pPr>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qFormat/>
    <w:rsid w:val="00E37F70"/>
    <w:rPr>
      <w:rFonts w:ascii="Times New Roman" w:hAnsi="Times New Roman"/>
      <w:b/>
      <w:bCs/>
    </w:rPr>
  </w:style>
  <w:style w:type="paragraph" w:styleId="Tekstpodstawowywcity3">
    <w:name w:val="Body Text Indent 3"/>
    <w:basedOn w:val="Normalny"/>
    <w:link w:val="Tekstpodstawowywcity3Znak"/>
    <w:uiPriority w:val="99"/>
    <w:qFormat/>
    <w:rsid w:val="00E37F70"/>
    <w:pPr>
      <w:spacing w:after="120"/>
      <w:ind w:left="283"/>
    </w:pPr>
    <w:rPr>
      <w:sz w:val="16"/>
      <w:szCs w:val="16"/>
    </w:rPr>
  </w:style>
  <w:style w:type="paragraph" w:customStyle="1" w:styleId="CharZnakCharZnakCharZnakCharZnakZnakZnakZnak">
    <w:name w:val="Char Znak Char Znak Char Znak Char Znak Znak Znak Znak"/>
    <w:basedOn w:val="Normalny"/>
    <w:qFormat/>
    <w:rsid w:val="00E37F70"/>
  </w:style>
  <w:style w:type="paragraph" w:styleId="Lista2">
    <w:name w:val="List 2"/>
    <w:basedOn w:val="Normalny"/>
    <w:uiPriority w:val="99"/>
    <w:qFormat/>
    <w:rsid w:val="00E37F70"/>
    <w:pPr>
      <w:ind w:left="566" w:hanging="283"/>
    </w:pPr>
  </w:style>
  <w:style w:type="paragraph" w:styleId="Listapunktowana">
    <w:name w:val="List Bullet"/>
    <w:basedOn w:val="Normalny"/>
    <w:autoRedefine/>
    <w:uiPriority w:val="99"/>
    <w:rsid w:val="00E37F70"/>
    <w:pPr>
      <w:numPr>
        <w:numId w:val="1"/>
      </w:numPr>
      <w:tabs>
        <w:tab w:val="left" w:pos="926"/>
      </w:tabs>
    </w:pPr>
  </w:style>
  <w:style w:type="paragraph" w:styleId="Listapunktowana2">
    <w:name w:val="List Bullet 2"/>
    <w:basedOn w:val="Normalny"/>
    <w:autoRedefine/>
    <w:uiPriority w:val="99"/>
    <w:rsid w:val="00E37F70"/>
    <w:pPr>
      <w:numPr>
        <w:numId w:val="2"/>
      </w:numPr>
      <w:tabs>
        <w:tab w:val="left" w:pos="2340"/>
      </w:tabs>
    </w:pPr>
  </w:style>
  <w:style w:type="paragraph" w:styleId="Listapunktowana3">
    <w:name w:val="List Bullet 3"/>
    <w:basedOn w:val="Normalny"/>
    <w:autoRedefine/>
    <w:uiPriority w:val="99"/>
    <w:rsid w:val="00E37F70"/>
    <w:pPr>
      <w:numPr>
        <w:numId w:val="3"/>
      </w:numPr>
      <w:tabs>
        <w:tab w:val="left" w:pos="643"/>
        <w:tab w:val="left"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qFormat/>
    <w:rsid w:val="00E37F70"/>
  </w:style>
  <w:style w:type="paragraph" w:customStyle="1" w:styleId="CharZnakCharZnakCharZnakCharZnak1">
    <w:name w:val="Char Znak Char Znak Char Znak Char Znak1"/>
    <w:basedOn w:val="Normalny"/>
    <w:qFormat/>
    <w:rsid w:val="00E37F70"/>
  </w:style>
  <w:style w:type="paragraph" w:customStyle="1" w:styleId="CharZnakCharZnakCharZnakCharZnakZnakZnakZnakZnakZnakZnak">
    <w:name w:val="Char Znak Char Znak Char Znak Char Znak Znak Znak Znak Znak Znak Znak"/>
    <w:basedOn w:val="Normalny"/>
    <w:qFormat/>
    <w:rsid w:val="00E37F70"/>
  </w:style>
  <w:style w:type="paragraph" w:customStyle="1" w:styleId="Default">
    <w:name w:val="Default"/>
    <w:qFormat/>
    <w:rsid w:val="00E37F70"/>
    <w:rPr>
      <w:rFonts w:ascii="Times New Roman" w:hAnsi="Times New Roman"/>
      <w:color w:val="000000"/>
      <w:sz w:val="24"/>
      <w:szCs w:val="24"/>
    </w:rPr>
  </w:style>
  <w:style w:type="paragraph" w:styleId="Akapitzlist">
    <w:name w:val="List Paragraph"/>
    <w:basedOn w:val="Normalny"/>
    <w:link w:val="AkapitzlistZnak"/>
    <w:uiPriority w:val="34"/>
    <w:qFormat/>
    <w:rsid w:val="00E37F70"/>
    <w:pPr>
      <w:ind w:left="708"/>
    </w:pPr>
    <w:rPr>
      <w:sz w:val="20"/>
      <w:szCs w:val="20"/>
      <w:lang w:eastAsia="x-none"/>
    </w:rPr>
  </w:style>
  <w:style w:type="paragraph" w:customStyle="1" w:styleId="Tekstpodstawowy21">
    <w:name w:val="Tekst podstawowy 21"/>
    <w:basedOn w:val="Normalny"/>
    <w:qFormat/>
    <w:rsid w:val="00E37F70"/>
    <w:pPr>
      <w:jc w:val="center"/>
      <w:textAlignment w:val="baseline"/>
    </w:pPr>
    <w:rPr>
      <w:rFonts w:ascii="Tahoma" w:hAnsi="Tahoma"/>
      <w:smallCaps/>
      <w:kern w:val="2"/>
      <w:sz w:val="20"/>
      <w:szCs w:val="20"/>
    </w:rPr>
  </w:style>
  <w:style w:type="paragraph" w:customStyle="1" w:styleId="Tekstpodstawowywcity21">
    <w:name w:val="Tekst podstawowy wcięty 21"/>
    <w:basedOn w:val="Normalny"/>
    <w:qFormat/>
    <w:rsid w:val="00E37F70"/>
    <w:pPr>
      <w:ind w:left="360"/>
    </w:pPr>
    <w:rPr>
      <w:rFonts w:ascii="Arial" w:hAnsi="Arial" w:cs="Arial"/>
      <w:sz w:val="22"/>
      <w:szCs w:val="20"/>
      <w:lang w:eastAsia="ar-SA"/>
    </w:rPr>
  </w:style>
  <w:style w:type="paragraph" w:customStyle="1" w:styleId="Tekstpodstawowywcity31">
    <w:name w:val="Tekst podstawowy wcięty 31"/>
    <w:basedOn w:val="Normalny"/>
    <w:qFormat/>
    <w:rsid w:val="00E37F70"/>
    <w:pPr>
      <w:ind w:left="360"/>
      <w:jc w:val="both"/>
    </w:pPr>
    <w:rPr>
      <w:rFonts w:ascii="Arial" w:hAnsi="Arial"/>
      <w:color w:val="000000"/>
      <w:sz w:val="22"/>
      <w:lang w:eastAsia="ar-SA"/>
    </w:rPr>
  </w:style>
  <w:style w:type="paragraph" w:customStyle="1" w:styleId="Tekstpodstawowywcity32">
    <w:name w:val="Tekst podstawowy wcięty 32"/>
    <w:basedOn w:val="Normalny"/>
    <w:qFormat/>
    <w:rsid w:val="00E37F70"/>
    <w:pPr>
      <w:ind w:left="360"/>
    </w:pPr>
    <w:rPr>
      <w:rFonts w:ascii="Arial" w:hAnsi="Arial"/>
      <w:i/>
      <w:color w:val="000000"/>
      <w:sz w:val="22"/>
      <w:lang w:eastAsia="ar-SA"/>
    </w:rPr>
  </w:style>
  <w:style w:type="paragraph" w:customStyle="1" w:styleId="Normalny4">
    <w:name w:val="Normalny+4"/>
    <w:basedOn w:val="Default"/>
    <w:next w:val="Default"/>
    <w:qFormat/>
    <w:rsid w:val="00E37F70"/>
    <w:rPr>
      <w:rFonts w:ascii="Arial" w:hAnsi="Arial"/>
      <w:color w:val="auto"/>
    </w:rPr>
  </w:style>
  <w:style w:type="paragraph" w:customStyle="1" w:styleId="Tekstpodstawowy23">
    <w:name w:val="Tekst podstawowy 2+3"/>
    <w:basedOn w:val="Default"/>
    <w:next w:val="Default"/>
    <w:qFormat/>
    <w:rsid w:val="00E37F70"/>
    <w:rPr>
      <w:rFonts w:ascii="Arial" w:hAnsi="Arial"/>
      <w:color w:val="auto"/>
    </w:rPr>
  </w:style>
  <w:style w:type="paragraph" w:customStyle="1" w:styleId="arimr">
    <w:name w:val="arimr"/>
    <w:basedOn w:val="Normalny"/>
    <w:qFormat/>
    <w:rsid w:val="00E37F70"/>
    <w:pPr>
      <w:widowControl w:val="0"/>
      <w:snapToGrid w:val="0"/>
      <w:spacing w:line="360" w:lineRule="auto"/>
    </w:pPr>
    <w:rPr>
      <w:szCs w:val="20"/>
      <w:lang w:val="en-US"/>
    </w:rPr>
  </w:style>
  <w:style w:type="paragraph" w:customStyle="1" w:styleId="Tytu0">
    <w:name w:val="Tytu?"/>
    <w:basedOn w:val="Normalny"/>
    <w:qFormat/>
    <w:rsid w:val="00E37F70"/>
    <w:pPr>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paragraph" w:styleId="Tekstprzypisukocowego">
    <w:name w:val="endnote text"/>
    <w:basedOn w:val="Normalny"/>
    <w:link w:val="TekstprzypisukocowegoZnak"/>
    <w:uiPriority w:val="99"/>
    <w:semiHidden/>
    <w:rsid w:val="00E37F70"/>
    <w:pPr>
      <w:numPr>
        <w:numId w:val="6"/>
      </w:numPr>
      <w:ind w:left="0" w:firstLine="0"/>
    </w:pPr>
    <w:rPr>
      <w:sz w:val="20"/>
      <w:szCs w:val="20"/>
    </w:rPr>
  </w:style>
  <w:style w:type="paragraph" w:customStyle="1" w:styleId="paragraf">
    <w:name w:val="paragraf"/>
    <w:basedOn w:val="Normalny"/>
    <w:qFormat/>
    <w:rsid w:val="00E37F70"/>
    <w:pPr>
      <w:keepNext/>
      <w:numPr>
        <w:numId w:val="5"/>
      </w:numPr>
      <w:spacing w:before="240" w:after="120" w:line="312" w:lineRule="auto"/>
      <w:jc w:val="center"/>
    </w:pPr>
    <w:rPr>
      <w:b/>
      <w:sz w:val="26"/>
      <w:szCs w:val="20"/>
    </w:rPr>
  </w:style>
  <w:style w:type="paragraph" w:customStyle="1" w:styleId="litera">
    <w:name w:val="litera"/>
    <w:basedOn w:val="Normalny"/>
    <w:qFormat/>
    <w:rsid w:val="00E37F70"/>
    <w:pPr>
      <w:tabs>
        <w:tab w:val="left" w:pos="720"/>
      </w:tabs>
      <w:spacing w:after="120" w:line="288" w:lineRule="auto"/>
      <w:ind w:left="720" w:hanging="432"/>
      <w:jc w:val="both"/>
    </w:pPr>
    <w:rPr>
      <w:sz w:val="26"/>
      <w:szCs w:val="20"/>
    </w:rPr>
  </w:style>
  <w:style w:type="paragraph" w:customStyle="1" w:styleId="podpisy">
    <w:name w:val="podpisy"/>
    <w:basedOn w:val="Normalny"/>
    <w:qFormat/>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qFormat/>
    <w:rsid w:val="00E37F70"/>
    <w:pPr>
      <w:spacing w:after="120" w:line="480" w:lineRule="auto"/>
    </w:pPr>
    <w:rPr>
      <w:sz w:val="20"/>
      <w:szCs w:val="20"/>
      <w:lang w:eastAsia="ar-SA"/>
    </w:rPr>
  </w:style>
  <w:style w:type="paragraph" w:customStyle="1" w:styleId="Akapitzlist1">
    <w:name w:val="Akapit z listą1"/>
    <w:basedOn w:val="Normalny"/>
    <w:qFormat/>
    <w:rsid w:val="00E37F70"/>
    <w:pPr>
      <w:spacing w:after="200" w:line="276" w:lineRule="auto"/>
      <w:ind w:left="720"/>
      <w:contextualSpacing/>
    </w:pPr>
    <w:rPr>
      <w:rFonts w:ascii="Calibri" w:hAnsi="Calibri"/>
      <w:sz w:val="22"/>
      <w:szCs w:val="22"/>
      <w:lang w:eastAsia="en-US"/>
    </w:rPr>
  </w:style>
  <w:style w:type="paragraph" w:customStyle="1" w:styleId="Plandokumentu">
    <w:name w:val="Plan dokumentu"/>
    <w:basedOn w:val="Normalny"/>
    <w:link w:val="PlandokumentuZnak"/>
    <w:uiPriority w:val="99"/>
    <w:qFormat/>
    <w:rsid w:val="00E37F70"/>
    <w:rPr>
      <w:rFonts w:ascii="Tahoma" w:hAnsi="Tahoma" w:cs="Tahoma"/>
      <w:sz w:val="16"/>
      <w:szCs w:val="16"/>
    </w:rPr>
  </w:style>
  <w:style w:type="paragraph" w:customStyle="1" w:styleId="ZnakZnak1">
    <w:name w:val="Znak Znak1"/>
    <w:basedOn w:val="Normalny"/>
    <w:uiPriority w:val="99"/>
    <w:qFormat/>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qFormat/>
    <w:rsid w:val="00E37F70"/>
    <w:pPr>
      <w:spacing w:beforeAutospacing="1" w:afterAutospacing="1"/>
      <w:jc w:val="center"/>
      <w:textAlignment w:val="center"/>
    </w:pPr>
    <w:rPr>
      <w:b/>
      <w:bCs/>
    </w:rPr>
  </w:style>
  <w:style w:type="paragraph" w:styleId="Poprawka">
    <w:name w:val="Revision"/>
    <w:uiPriority w:val="99"/>
    <w:semiHidden/>
    <w:qFormat/>
    <w:rsid w:val="00E37F70"/>
    <w:rPr>
      <w:rFonts w:ascii="Times New Roman" w:hAnsi="Times New Roman"/>
      <w:sz w:val="24"/>
      <w:szCs w:val="24"/>
    </w:rPr>
  </w:style>
  <w:style w:type="paragraph" w:customStyle="1" w:styleId="Tekstpodstawowy211">
    <w:name w:val="Tekst podstawowy 211"/>
    <w:basedOn w:val="Normalny"/>
    <w:qFormat/>
    <w:rsid w:val="00E37F70"/>
    <w:pPr>
      <w:jc w:val="center"/>
      <w:textAlignment w:val="baseline"/>
    </w:pPr>
    <w:rPr>
      <w:rFonts w:ascii="Tahoma" w:hAnsi="Tahoma"/>
      <w:smallCaps/>
      <w:kern w:val="2"/>
      <w:sz w:val="20"/>
      <w:szCs w:val="20"/>
    </w:rPr>
  </w:style>
  <w:style w:type="paragraph" w:customStyle="1" w:styleId="wt-listawielopoziomowa">
    <w:name w:val="wt-lista_wielopoziomowa"/>
    <w:basedOn w:val="Normalny"/>
    <w:qFormat/>
    <w:rsid w:val="00E37F70"/>
    <w:pPr>
      <w:numPr>
        <w:numId w:val="7"/>
      </w:numPr>
      <w:spacing w:before="120" w:after="120"/>
    </w:pPr>
    <w:rPr>
      <w:rFonts w:ascii="Arial" w:hAnsi="Arial" w:cs="Arial"/>
      <w:sz w:val="22"/>
    </w:rPr>
  </w:style>
  <w:style w:type="paragraph" w:customStyle="1" w:styleId="Zawartotabeli">
    <w:name w:val="Zawartość tabeli"/>
    <w:basedOn w:val="Normalny"/>
    <w:qFormat/>
    <w:rsid w:val="00E37F70"/>
    <w:pPr>
      <w:suppressLineNumbers/>
    </w:pPr>
    <w:rPr>
      <w:rFonts w:eastAsia="MS Mincho"/>
      <w:sz w:val="20"/>
      <w:szCs w:val="20"/>
      <w:lang w:eastAsia="ar-SA"/>
    </w:rPr>
  </w:style>
  <w:style w:type="paragraph" w:customStyle="1" w:styleId="wylicz">
    <w:name w:val="wylicz"/>
    <w:basedOn w:val="Normalny"/>
    <w:qFormat/>
    <w:rsid w:val="00E37F70"/>
    <w:pPr>
      <w:ind w:left="993" w:hanging="426"/>
    </w:pPr>
    <w:rPr>
      <w:rFonts w:ascii="Arial" w:hAnsi="Arial"/>
      <w:sz w:val="22"/>
      <w:szCs w:val="20"/>
      <w:lang w:val="de-DE"/>
    </w:rPr>
  </w:style>
  <w:style w:type="paragraph" w:customStyle="1" w:styleId="podpunkt">
    <w:name w:val="podpunkt"/>
    <w:basedOn w:val="Normalny"/>
    <w:qFormat/>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qFormat/>
    <w:rsid w:val="00E37F70"/>
    <w:pPr>
      <w:widowControl w:val="0"/>
      <w:textAlignment w:val="baseline"/>
    </w:pPr>
    <w:rPr>
      <w:rFonts w:ascii="Times New Roman" w:hAnsi="Times New Roman" w:cs="Tahoma"/>
      <w:kern w:val="2"/>
      <w:sz w:val="24"/>
      <w:szCs w:val="24"/>
    </w:rPr>
  </w:style>
  <w:style w:type="paragraph" w:customStyle="1" w:styleId="AbsatzTableFormat">
    <w:name w:val="AbsatzTableFormat"/>
    <w:basedOn w:val="Normalny"/>
    <w:qFormat/>
    <w:rsid w:val="00E37F70"/>
    <w:pPr>
      <w:ind w:left="-69"/>
    </w:pPr>
    <w:rPr>
      <w:rFonts w:eastAsia="MS Mincho"/>
      <w:sz w:val="16"/>
      <w:szCs w:val="16"/>
      <w:lang w:eastAsia="ar-SA"/>
    </w:rPr>
  </w:style>
  <w:style w:type="paragraph" w:customStyle="1" w:styleId="NormalBold">
    <w:name w:val="NormalBold"/>
    <w:basedOn w:val="Normalny"/>
    <w:link w:val="NormalBoldChar"/>
    <w:qFormat/>
    <w:rsid w:val="00D05F80"/>
    <w:pPr>
      <w:widowControl w:val="0"/>
    </w:pPr>
    <w:rPr>
      <w:b/>
      <w:sz w:val="22"/>
      <w:szCs w:val="20"/>
      <w:lang w:eastAsia="en-GB"/>
    </w:rPr>
  </w:style>
  <w:style w:type="paragraph" w:customStyle="1" w:styleId="Text1">
    <w:name w:val="Text 1"/>
    <w:basedOn w:val="Normalny"/>
    <w:qFormat/>
    <w:rsid w:val="00D05F80"/>
    <w:pPr>
      <w:spacing w:before="120" w:after="120"/>
      <w:ind w:left="850"/>
      <w:jc w:val="both"/>
    </w:pPr>
    <w:rPr>
      <w:szCs w:val="22"/>
      <w:lang w:eastAsia="en-GB"/>
    </w:rPr>
  </w:style>
  <w:style w:type="paragraph" w:customStyle="1" w:styleId="NormalLeft">
    <w:name w:val="Normal Left"/>
    <w:basedOn w:val="Normalny"/>
    <w:qFormat/>
    <w:rsid w:val="00D05F80"/>
    <w:pPr>
      <w:spacing w:before="120" w:after="120"/>
    </w:pPr>
    <w:rPr>
      <w:szCs w:val="22"/>
      <w:lang w:eastAsia="en-GB"/>
    </w:rPr>
  </w:style>
  <w:style w:type="paragraph" w:customStyle="1" w:styleId="Tiret0">
    <w:name w:val="Tiret 0"/>
    <w:basedOn w:val="Normalny"/>
    <w:qFormat/>
    <w:rsid w:val="00D05F80"/>
    <w:pPr>
      <w:numPr>
        <w:numId w:val="8"/>
      </w:numPr>
      <w:spacing w:before="120" w:after="120"/>
      <w:jc w:val="both"/>
    </w:pPr>
    <w:rPr>
      <w:szCs w:val="22"/>
      <w:lang w:eastAsia="en-GB"/>
    </w:rPr>
  </w:style>
  <w:style w:type="paragraph" w:customStyle="1" w:styleId="Tiret1">
    <w:name w:val="Tiret 1"/>
    <w:basedOn w:val="Normalny"/>
    <w:qFormat/>
    <w:rsid w:val="00D05F80"/>
    <w:pPr>
      <w:numPr>
        <w:numId w:val="9"/>
      </w:numPr>
      <w:spacing w:before="120" w:after="120"/>
      <w:jc w:val="both"/>
    </w:pPr>
    <w:rPr>
      <w:szCs w:val="22"/>
      <w:lang w:eastAsia="en-GB"/>
    </w:rPr>
  </w:style>
  <w:style w:type="paragraph" w:customStyle="1" w:styleId="NumPar1">
    <w:name w:val="NumPar 1"/>
    <w:basedOn w:val="Normalny"/>
    <w:next w:val="Text1"/>
    <w:qFormat/>
    <w:rsid w:val="00D05F80"/>
    <w:pPr>
      <w:numPr>
        <w:numId w:val="10"/>
      </w:numPr>
      <w:spacing w:before="120" w:after="120"/>
      <w:jc w:val="both"/>
    </w:pPr>
    <w:rPr>
      <w:szCs w:val="22"/>
      <w:lang w:eastAsia="en-GB"/>
    </w:rPr>
  </w:style>
  <w:style w:type="paragraph" w:customStyle="1" w:styleId="NumPar2">
    <w:name w:val="NumPar 2"/>
    <w:basedOn w:val="Normalny"/>
    <w:next w:val="Text1"/>
    <w:qFormat/>
    <w:rsid w:val="00D05F80"/>
    <w:pPr>
      <w:numPr>
        <w:ilvl w:val="1"/>
        <w:numId w:val="10"/>
      </w:numPr>
      <w:spacing w:before="120" w:after="120"/>
      <w:jc w:val="both"/>
    </w:pPr>
    <w:rPr>
      <w:szCs w:val="22"/>
      <w:lang w:eastAsia="en-GB"/>
    </w:rPr>
  </w:style>
  <w:style w:type="paragraph" w:customStyle="1" w:styleId="NumPar3">
    <w:name w:val="NumPar 3"/>
    <w:basedOn w:val="Normalny"/>
    <w:next w:val="Text1"/>
    <w:qFormat/>
    <w:rsid w:val="00D05F80"/>
    <w:pPr>
      <w:numPr>
        <w:ilvl w:val="2"/>
        <w:numId w:val="10"/>
      </w:numPr>
      <w:spacing w:before="120" w:after="120"/>
      <w:jc w:val="both"/>
    </w:pPr>
    <w:rPr>
      <w:szCs w:val="22"/>
      <w:lang w:eastAsia="en-GB"/>
    </w:rPr>
  </w:style>
  <w:style w:type="paragraph" w:customStyle="1" w:styleId="NumPar4">
    <w:name w:val="NumPar 4"/>
    <w:basedOn w:val="Normalny"/>
    <w:next w:val="Text1"/>
    <w:qFormat/>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qFormat/>
    <w:rsid w:val="00D05F80"/>
    <w:pPr>
      <w:keepNext/>
      <w:spacing w:before="120" w:after="360"/>
      <w:jc w:val="center"/>
    </w:pPr>
    <w:rPr>
      <w:b/>
      <w:sz w:val="32"/>
      <w:szCs w:val="22"/>
      <w:lang w:eastAsia="en-GB"/>
    </w:rPr>
  </w:style>
  <w:style w:type="paragraph" w:customStyle="1" w:styleId="SectionTitle">
    <w:name w:val="SectionTitle"/>
    <w:basedOn w:val="Normalny"/>
    <w:next w:val="Nagwek1"/>
    <w:qFormat/>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qFormat/>
    <w:rsid w:val="00D05F80"/>
    <w:pPr>
      <w:spacing w:before="120" w:after="120"/>
      <w:jc w:val="center"/>
    </w:pPr>
    <w:rPr>
      <w:b/>
      <w:szCs w:val="22"/>
      <w:u w:val="single"/>
      <w:lang w:eastAsia="en-GB"/>
    </w:rPr>
  </w:style>
  <w:style w:type="paragraph" w:customStyle="1" w:styleId="Teksttreci0">
    <w:name w:val="Tekst treści"/>
    <w:basedOn w:val="Normalny"/>
    <w:link w:val="Teksttreci"/>
    <w:qFormat/>
    <w:rsid w:val="00A839AD"/>
    <w:pPr>
      <w:shd w:val="clear" w:color="auto" w:fill="FFFFFF"/>
      <w:spacing w:line="240" w:lineRule="atLeast"/>
      <w:ind w:hanging="1700"/>
    </w:pPr>
    <w:rPr>
      <w:rFonts w:ascii="Verdana" w:hAnsi="Verdana" w:cs="Verdana"/>
      <w:sz w:val="19"/>
      <w:szCs w:val="19"/>
      <w:lang w:val="cs-CZ"/>
    </w:rPr>
  </w:style>
  <w:style w:type="paragraph" w:customStyle="1" w:styleId="Nagwek31">
    <w:name w:val="Nagłówek #3"/>
    <w:basedOn w:val="Normalny"/>
    <w:link w:val="Nagwek30"/>
    <w:qFormat/>
    <w:rsid w:val="003544E7"/>
    <w:pPr>
      <w:shd w:val="clear" w:color="auto" w:fill="FFFFFF"/>
      <w:spacing w:line="241" w:lineRule="exact"/>
      <w:ind w:hanging="720"/>
      <w:jc w:val="both"/>
      <w:outlineLvl w:val="2"/>
    </w:pPr>
    <w:rPr>
      <w:rFonts w:ascii="Verdana" w:hAnsi="Verdana" w:cs="Verdana"/>
      <w:sz w:val="19"/>
      <w:szCs w:val="19"/>
      <w:lang w:val="cs-CZ"/>
    </w:rPr>
  </w:style>
  <w:style w:type="paragraph" w:customStyle="1" w:styleId="Teksttreci40">
    <w:name w:val="Tekst treści (4)"/>
    <w:basedOn w:val="Normalny"/>
    <w:link w:val="Teksttreci4"/>
    <w:qFormat/>
    <w:rsid w:val="002307A6"/>
    <w:pPr>
      <w:shd w:val="clear" w:color="auto" w:fill="FFFFFF"/>
      <w:spacing w:before="240" w:after="240" w:line="240" w:lineRule="atLeast"/>
      <w:ind w:hanging="1420"/>
      <w:jc w:val="both"/>
    </w:pPr>
    <w:rPr>
      <w:rFonts w:ascii="Verdana" w:hAnsi="Verdana" w:cs="Verdana"/>
      <w:sz w:val="19"/>
      <w:szCs w:val="19"/>
      <w:lang w:val="cs-CZ"/>
    </w:rPr>
  </w:style>
  <w:style w:type="paragraph" w:customStyle="1" w:styleId="Teksttreci80">
    <w:name w:val="Tekst treści (8)"/>
    <w:basedOn w:val="Normalny"/>
    <w:link w:val="Teksttreci8"/>
    <w:qFormat/>
    <w:rsid w:val="002307A6"/>
    <w:pPr>
      <w:shd w:val="clear" w:color="auto" w:fill="FFFFFF"/>
      <w:spacing w:after="1080" w:line="240" w:lineRule="atLeast"/>
    </w:pPr>
    <w:rPr>
      <w:rFonts w:ascii="Verdana" w:hAnsi="Verdana" w:cs="Verdana"/>
      <w:sz w:val="28"/>
      <w:szCs w:val="28"/>
      <w:lang w:val="cs-CZ"/>
    </w:rPr>
  </w:style>
  <w:style w:type="table" w:styleId="Tabela-Siatka">
    <w:name w:val="Table Grid"/>
    <w:basedOn w:val="Standardowy"/>
    <w:uiPriority w:val="59"/>
    <w:rsid w:val="00E37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mp-client/search/list/ocds-148610-f42dd0b7-95ea-44da-9f07-e6d793af41f6"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gorz.pl/" TargetMode="Externa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https://ezamowienia.gov.pl/mp-client/search/list/ocds-148610-f42dd0b7-95ea-44da-9f07-e6d793af41f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zad@zagorz.pl"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f42dd0b7-95ea-44da-9f07-e6d793af41f6" TargetMode="External"/><Relationship Id="rId23" Type="http://schemas.microsoft.com/office/2016/09/relationships/commentsIds" Target="commentsIds.xm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zamowienia.gov.pl/" TargetMode="External"/><Relationship Id="rId22"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6681E-F0AF-4E4C-88F6-DBD44F71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39</Pages>
  <Words>12152</Words>
  <Characters>72915</Characters>
  <Application>Microsoft Office Word</Application>
  <DocSecurity>0</DocSecurity>
  <Lines>607</Lines>
  <Paragraphs>169</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84898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Beata Pałys</dc:creator>
  <dc:description>ZNAKI:55080</dc:description>
  <cp:lastModifiedBy>Pawel Tymczyszyn</cp:lastModifiedBy>
  <cp:revision>103</cp:revision>
  <cp:lastPrinted>2023-11-23T08:07:00Z</cp:lastPrinted>
  <dcterms:created xsi:type="dcterms:W3CDTF">2023-11-14T07:19:00Z</dcterms:created>
  <dcterms:modified xsi:type="dcterms:W3CDTF">2026-03-03T10:36:00Z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ZNAKI:">
    <vt:lpwstr>55080</vt:lpwstr>
  </property>
  <property fmtid="{D5CDD505-2E9C-101B-9397-08002B2CF9AE}" pid="4" name="wk_stat:linki:liczba">
    <vt:lpwstr>0</vt:lpwstr>
  </property>
  <property fmtid="{D5CDD505-2E9C-101B-9397-08002B2CF9AE}" pid="5" name="wk_stat:zapis">
    <vt:lpwstr>2021-01-07 13:32:33</vt:lpwstr>
  </property>
  <property fmtid="{D5CDD505-2E9C-101B-9397-08002B2CF9AE}" pid="6" name="wk_stat:znaki:liczba">
    <vt:lpwstr>55080</vt:lpwstr>
  </property>
</Properties>
</file>